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1420" w14:textId="39A1BDCE"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 xml:space="preserve">Admissions Arrangements </w:t>
      </w:r>
      <w:r w:rsidR="0002474C">
        <w:rPr>
          <w:rFonts w:ascii="Arial" w:hAnsi="Arial" w:cs="Arial"/>
          <w:color w:val="0000FF"/>
          <w:sz w:val="28"/>
          <w:szCs w:val="28"/>
        </w:rPr>
        <w:t>2018 - 2019</w:t>
      </w:r>
    </w:p>
    <w:p w14:paraId="0374F4B5" w14:textId="77777777" w:rsidR="002F5FF5" w:rsidRPr="000451CF" w:rsidRDefault="002F5FF5" w:rsidP="000451CF">
      <w:pPr>
        <w:pStyle w:val="Heading2"/>
        <w:jc w:val="both"/>
        <w:rPr>
          <w:rFonts w:ascii="Arial" w:hAnsi="Arial" w:cs="Arial"/>
          <w:color w:val="0000FF"/>
          <w:sz w:val="28"/>
          <w:szCs w:val="28"/>
        </w:rPr>
      </w:pPr>
    </w:p>
    <w:p w14:paraId="7D07C1E7" w14:textId="223E4CCE"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ARRANGEMENTS FOR THE ADMISSIONS OF PUPILS TO</w:t>
      </w:r>
      <w:r w:rsidRPr="000451CF">
        <w:rPr>
          <w:rFonts w:ascii="Arial" w:hAnsi="Arial" w:cs="Arial"/>
          <w:color w:val="0000FF"/>
          <w:sz w:val="28"/>
          <w:szCs w:val="28"/>
          <w:lang w:val="en-GB"/>
        </w:rPr>
        <w:t xml:space="preserve"> </w:t>
      </w:r>
      <w:r w:rsidR="00766315" w:rsidRPr="000451CF">
        <w:rPr>
          <w:rFonts w:ascii="Arial" w:hAnsi="Arial" w:cs="Arial"/>
          <w:color w:val="0000FF"/>
          <w:sz w:val="28"/>
          <w:szCs w:val="28"/>
          <w:lang w:val="en-GB"/>
        </w:rPr>
        <w:t>All ACADEMIES WITHIN THE ENQUIRE LEARNING TRUST</w:t>
      </w:r>
      <w:r w:rsidR="0002474C">
        <w:rPr>
          <w:rFonts w:ascii="Arial" w:hAnsi="Arial" w:cs="Arial"/>
          <w:color w:val="0000FF"/>
          <w:sz w:val="28"/>
          <w:szCs w:val="28"/>
          <w:lang w:val="en-GB"/>
        </w:rPr>
        <w:t xml:space="preserve"> Manchester Hub</w:t>
      </w:r>
      <w:r w:rsidR="00766315" w:rsidRPr="000451CF">
        <w:rPr>
          <w:rFonts w:ascii="Arial" w:hAnsi="Arial" w:cs="Arial"/>
          <w:color w:val="0000FF"/>
          <w:sz w:val="28"/>
          <w:szCs w:val="28"/>
          <w:lang w:val="en-GB"/>
        </w:rPr>
        <w:t>.</w:t>
      </w:r>
    </w:p>
    <w:p w14:paraId="2DA6C157" w14:textId="388A0605" w:rsidR="002F5FF5" w:rsidRPr="000451CF" w:rsidRDefault="0002474C" w:rsidP="000451CF">
      <w:pPr>
        <w:pStyle w:val="Heading3"/>
        <w:spacing w:line="240" w:lineRule="auto"/>
        <w:jc w:val="both"/>
        <w:rPr>
          <w:rFonts w:ascii="Arial" w:hAnsi="Arial" w:cs="Arial"/>
          <w:sz w:val="20"/>
          <w:szCs w:val="20"/>
        </w:rPr>
      </w:pPr>
      <w:r>
        <w:rPr>
          <w:rFonts w:ascii="Arial" w:hAnsi="Arial" w:cs="Arial"/>
          <w:sz w:val="20"/>
          <w:szCs w:val="20"/>
        </w:rPr>
        <w:t>2018- 2019</w:t>
      </w:r>
      <w:bookmarkStart w:id="0" w:name="_GoBack"/>
      <w:bookmarkEnd w:id="0"/>
    </w:p>
    <w:p w14:paraId="7153FB59" w14:textId="77777777" w:rsidR="002F5FF5" w:rsidRPr="000451CF" w:rsidRDefault="002F5FF5" w:rsidP="000451CF">
      <w:pPr>
        <w:pStyle w:val="Body"/>
        <w:jc w:val="both"/>
        <w:rPr>
          <w:rFonts w:ascii="Arial" w:hAnsi="Arial" w:cs="Arial"/>
          <w:sz w:val="20"/>
          <w:szCs w:val="20"/>
        </w:rPr>
      </w:pPr>
    </w:p>
    <w:p w14:paraId="1E3CA6D9" w14:textId="77777777" w:rsidR="0047462A" w:rsidRPr="000451CF" w:rsidRDefault="0047462A" w:rsidP="000451CF">
      <w:pPr>
        <w:pStyle w:val="Body"/>
        <w:jc w:val="both"/>
        <w:rPr>
          <w:rFonts w:ascii="Arial" w:hAnsi="Arial" w:cs="Arial"/>
          <w:sz w:val="20"/>
          <w:szCs w:val="20"/>
        </w:rPr>
      </w:pPr>
    </w:p>
    <w:p w14:paraId="5B222B9A" w14:textId="68C7C2CD" w:rsidR="00395734"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0451CF">
        <w:rPr>
          <w:rFonts w:ascii="Arial" w:hAnsi="Arial" w:cs="Arial"/>
          <w:sz w:val="20"/>
          <w:szCs w:val="20"/>
          <w:lang w:val="en-GB"/>
        </w:rPr>
        <w:t>Trustees</w:t>
      </w:r>
      <w:r w:rsidRPr="000451CF">
        <w:rPr>
          <w:rFonts w:ascii="Arial" w:hAnsi="Arial" w:cs="Arial"/>
          <w:sz w:val="20"/>
          <w:szCs w:val="20"/>
          <w:lang w:val="en-US"/>
        </w:rPr>
        <w:t xml:space="preserve"> remain responsible for any appeals.</w:t>
      </w:r>
      <w:r w:rsidR="00AC1C11" w:rsidRPr="000451CF">
        <w:rPr>
          <w:rFonts w:ascii="Arial" w:hAnsi="Arial" w:cs="Arial"/>
          <w:sz w:val="20"/>
          <w:szCs w:val="20"/>
          <w:lang w:val="en-US"/>
        </w:rPr>
        <w:t xml:space="preserve"> </w:t>
      </w:r>
    </w:p>
    <w:p w14:paraId="51B83257" w14:textId="77777777" w:rsidR="000451CF" w:rsidRPr="000451CF"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0451CF" w14:paraId="24B3C750" w14:textId="77777777" w:rsidTr="00AC1C11">
        <w:tc>
          <w:tcPr>
            <w:tcW w:w="4927" w:type="dxa"/>
          </w:tcPr>
          <w:p w14:paraId="00D17F7B" w14:textId="1FF1FE5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proofErr w:type="spellStart"/>
            <w:r w:rsidRPr="000451CF">
              <w:rPr>
                <w:rFonts w:ascii="Arial" w:hAnsi="Arial" w:cs="Arial"/>
                <w:b/>
                <w:sz w:val="20"/>
                <w:szCs w:val="20"/>
              </w:rPr>
              <w:t>Manchetser</w:t>
            </w:r>
            <w:proofErr w:type="spellEnd"/>
            <w:r w:rsidRPr="000451CF">
              <w:rPr>
                <w:rFonts w:ascii="Arial" w:hAnsi="Arial" w:cs="Arial"/>
                <w:b/>
                <w:sz w:val="20"/>
                <w:szCs w:val="20"/>
              </w:rPr>
              <w:t xml:space="preserve"> </w:t>
            </w:r>
          </w:p>
        </w:tc>
        <w:tc>
          <w:tcPr>
            <w:tcW w:w="4927" w:type="dxa"/>
          </w:tcPr>
          <w:p w14:paraId="00144550"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00953F20" w14:textId="77777777" w:rsidTr="00AC1C11">
        <w:tc>
          <w:tcPr>
            <w:tcW w:w="4927" w:type="dxa"/>
          </w:tcPr>
          <w:p w14:paraId="3ED97EBD" w14:textId="4277690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Moorside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38DFE65D" w14:textId="50927F96"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E73D0E3" w14:textId="77777777" w:rsidTr="00AC1C11">
        <w:tc>
          <w:tcPr>
            <w:tcW w:w="4927" w:type="dxa"/>
          </w:tcPr>
          <w:p w14:paraId="07F28AF7" w14:textId="7A05F65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Hawthorns</w:t>
            </w:r>
            <w:proofErr w:type="spellEnd"/>
            <w:r w:rsidRPr="000451CF">
              <w:rPr>
                <w:rFonts w:ascii="Arial" w:hAnsi="Arial" w:cs="Arial"/>
                <w:sz w:val="20"/>
                <w:szCs w:val="20"/>
              </w:rPr>
              <w:t xml:space="preserve"> </w:t>
            </w:r>
          </w:p>
        </w:tc>
        <w:tc>
          <w:tcPr>
            <w:tcW w:w="4927" w:type="dxa"/>
          </w:tcPr>
          <w:p w14:paraId="7EC9CABE" w14:textId="67928997" w:rsidR="00AC1C11" w:rsidRPr="000451CF" w:rsidRDefault="0004400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N/A</w:t>
            </w:r>
          </w:p>
        </w:tc>
      </w:tr>
      <w:tr w:rsidR="00AC1C11" w:rsidRPr="000451CF" w14:paraId="5E8947FB" w14:textId="77777777" w:rsidTr="00AC1C11">
        <w:tc>
          <w:tcPr>
            <w:tcW w:w="4927" w:type="dxa"/>
          </w:tcPr>
          <w:p w14:paraId="01A701A5" w14:textId="51C8EAB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Linden Road </w:t>
            </w:r>
            <w:proofErr w:type="spellStart"/>
            <w:r w:rsidRPr="000451CF">
              <w:rPr>
                <w:rFonts w:ascii="Arial" w:hAnsi="Arial" w:cs="Arial"/>
                <w:sz w:val="20"/>
                <w:szCs w:val="20"/>
              </w:rPr>
              <w:t>Primary</w:t>
            </w:r>
            <w:proofErr w:type="spellEnd"/>
          </w:p>
        </w:tc>
        <w:tc>
          <w:tcPr>
            <w:tcW w:w="4927" w:type="dxa"/>
          </w:tcPr>
          <w:p w14:paraId="7EF6D654" w14:textId="1F35875E"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9407B72" w14:textId="77777777" w:rsidTr="00AC1C11">
        <w:tc>
          <w:tcPr>
            <w:tcW w:w="4927" w:type="dxa"/>
          </w:tcPr>
          <w:p w14:paraId="00A87DC8" w14:textId="124BB1B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Manchester Road </w:t>
            </w:r>
            <w:proofErr w:type="spellStart"/>
            <w:r w:rsidRPr="000451CF">
              <w:rPr>
                <w:rFonts w:ascii="Arial" w:hAnsi="Arial" w:cs="Arial"/>
                <w:sz w:val="20"/>
                <w:szCs w:val="20"/>
              </w:rPr>
              <w:t>Primary</w:t>
            </w:r>
            <w:proofErr w:type="spellEnd"/>
          </w:p>
        </w:tc>
        <w:tc>
          <w:tcPr>
            <w:tcW w:w="4927" w:type="dxa"/>
          </w:tcPr>
          <w:p w14:paraId="5AEE0B9D" w14:textId="6396EDE0"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A0C1B06" w14:textId="77777777" w:rsidTr="00AC1C11">
        <w:tc>
          <w:tcPr>
            <w:tcW w:w="4927" w:type="dxa"/>
          </w:tcPr>
          <w:p w14:paraId="5F8E0DE6" w14:textId="5EB02F1C"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Godley</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67B807B2" w14:textId="154C739A"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68CEF66B" w14:textId="77777777" w:rsidTr="00AC1C11">
        <w:tc>
          <w:tcPr>
            <w:tcW w:w="4927" w:type="dxa"/>
          </w:tcPr>
          <w:p w14:paraId="624524DF" w14:textId="280C2382"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Oakfield</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1A457F4" w14:textId="1D20FB11"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0451CF" w14:paraId="14A2F710" w14:textId="77777777" w:rsidTr="00AC1C11">
        <w:tc>
          <w:tcPr>
            <w:tcW w:w="4927" w:type="dxa"/>
          </w:tcPr>
          <w:p w14:paraId="0FFFFAE7" w14:textId="45B6D1F7" w:rsidR="001956CD" w:rsidRPr="000451CF" w:rsidRDefault="00261A9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Flowery</w:t>
            </w:r>
            <w:proofErr w:type="spellEnd"/>
            <w:r>
              <w:rPr>
                <w:rFonts w:ascii="Arial" w:hAnsi="Arial" w:cs="Arial"/>
                <w:sz w:val="20"/>
                <w:szCs w:val="20"/>
              </w:rPr>
              <w:t xml:space="preserve"> Field</w:t>
            </w:r>
            <w:r w:rsidR="001956CD" w:rsidRPr="000451CF">
              <w:rPr>
                <w:rFonts w:ascii="Arial" w:hAnsi="Arial" w:cs="Arial"/>
                <w:sz w:val="20"/>
                <w:szCs w:val="20"/>
              </w:rPr>
              <w:t xml:space="preserve"> </w:t>
            </w:r>
            <w:proofErr w:type="spellStart"/>
            <w:r w:rsidR="001956CD" w:rsidRPr="000451CF">
              <w:rPr>
                <w:rFonts w:ascii="Arial" w:hAnsi="Arial" w:cs="Arial"/>
                <w:sz w:val="20"/>
                <w:szCs w:val="20"/>
              </w:rPr>
              <w:t>Primary</w:t>
            </w:r>
            <w:proofErr w:type="spellEnd"/>
          </w:p>
        </w:tc>
        <w:tc>
          <w:tcPr>
            <w:tcW w:w="4927" w:type="dxa"/>
          </w:tcPr>
          <w:p w14:paraId="6A492F28" w14:textId="636046D8" w:rsidR="001956CD" w:rsidRPr="000451CF" w:rsidRDefault="0028025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1956CD" w:rsidRPr="000451CF" w14:paraId="54EC656F" w14:textId="77777777" w:rsidTr="00AC1C11">
        <w:tc>
          <w:tcPr>
            <w:tcW w:w="4927" w:type="dxa"/>
          </w:tcPr>
          <w:p w14:paraId="7B0BEC15" w14:textId="24872B9D" w:rsidR="001956CD" w:rsidRPr="000451CF"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Bradley Green</w:t>
            </w:r>
          </w:p>
        </w:tc>
        <w:tc>
          <w:tcPr>
            <w:tcW w:w="4927" w:type="dxa"/>
          </w:tcPr>
          <w:p w14:paraId="136CEDD3" w14:textId="73E04E1A" w:rsidR="001956CD" w:rsidRPr="000451CF"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0451CF" w14:paraId="4DF981AA" w14:textId="77777777" w:rsidTr="00AC1C11">
        <w:tc>
          <w:tcPr>
            <w:tcW w:w="4927" w:type="dxa"/>
          </w:tcPr>
          <w:p w14:paraId="10084BD6" w14:textId="70A0E187" w:rsidR="001956CD" w:rsidRPr="000451CF"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Dowson</w:t>
            </w:r>
            <w:proofErr w:type="spellEnd"/>
          </w:p>
        </w:tc>
        <w:tc>
          <w:tcPr>
            <w:tcW w:w="4927" w:type="dxa"/>
          </w:tcPr>
          <w:p w14:paraId="29521B99" w14:textId="66F8DA6C" w:rsidR="001956CD" w:rsidRPr="000451CF"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bl>
    <w:p w14:paraId="3D87E180" w14:textId="77777777" w:rsidR="00395734" w:rsidRPr="000451CF" w:rsidRDefault="00395734" w:rsidP="000451CF">
      <w:pPr>
        <w:pStyle w:val="Body"/>
        <w:jc w:val="both"/>
        <w:rPr>
          <w:rFonts w:ascii="Arial" w:hAnsi="Arial" w:cs="Arial"/>
          <w:sz w:val="20"/>
          <w:szCs w:val="20"/>
        </w:rPr>
      </w:pPr>
    </w:p>
    <w:p w14:paraId="3EEA481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0451CF" w:rsidRDefault="002F5FF5" w:rsidP="000451CF">
      <w:pPr>
        <w:pStyle w:val="Body"/>
        <w:jc w:val="both"/>
        <w:rPr>
          <w:rFonts w:ascii="Arial" w:hAnsi="Arial" w:cs="Arial"/>
          <w:sz w:val="20"/>
          <w:szCs w:val="20"/>
        </w:rPr>
      </w:pPr>
    </w:p>
    <w:p w14:paraId="0C10150D" w14:textId="77777777"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Looked after children (</w:t>
      </w:r>
      <w:proofErr w:type="spellStart"/>
      <w:r w:rsidRPr="000451CF">
        <w:rPr>
          <w:rFonts w:ascii="Arial" w:hAnsi="Arial" w:cs="Arial"/>
          <w:sz w:val="20"/>
          <w:szCs w:val="20"/>
          <w:lang w:val="en-US"/>
        </w:rPr>
        <w:t>children</w:t>
      </w:r>
      <w:proofErr w:type="spellEnd"/>
      <w:r w:rsidRPr="000451CF">
        <w:rPr>
          <w:rFonts w:ascii="Arial" w:hAnsi="Arial" w:cs="Arial"/>
          <w:sz w:val="20"/>
          <w:szCs w:val="20"/>
          <w:lang w:val="en-US"/>
        </w:rPr>
        <w:t xml:space="preserve"> in public care), or previously looked after children.</w:t>
      </w:r>
    </w:p>
    <w:p w14:paraId="60044E9D" w14:textId="658160C4"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 xml:space="preserve">Pupils with brothers or sisters who are already </w:t>
      </w:r>
      <w:r w:rsidRPr="00672D9A">
        <w:rPr>
          <w:rFonts w:ascii="Arial" w:hAnsi="Arial" w:cs="Arial"/>
          <w:sz w:val="20"/>
          <w:szCs w:val="20"/>
          <w:lang w:val="en-US"/>
        </w:rPr>
        <w:t>at the Academy</w:t>
      </w:r>
      <w:r w:rsidR="00320286" w:rsidRPr="00672D9A">
        <w:rPr>
          <w:rFonts w:ascii="Arial" w:hAnsi="Arial" w:cs="Arial"/>
          <w:sz w:val="20"/>
          <w:szCs w:val="20"/>
          <w:lang w:val="en-US"/>
        </w:rPr>
        <w:t xml:space="preserve">  </w:t>
      </w:r>
    </w:p>
    <w:p w14:paraId="676E7BAB" w14:textId="7D25C028" w:rsidR="002F5FF5" w:rsidRPr="00CD30BE" w:rsidRDefault="002E474C" w:rsidP="000451CF">
      <w:pPr>
        <w:pStyle w:val="Body"/>
        <w:numPr>
          <w:ilvl w:val="0"/>
          <w:numId w:val="2"/>
        </w:numPr>
        <w:jc w:val="both"/>
        <w:rPr>
          <w:rFonts w:ascii="Arial" w:eastAsia="Helvetica" w:hAnsi="Arial" w:cs="Arial"/>
          <w:color w:val="auto"/>
          <w:sz w:val="20"/>
          <w:szCs w:val="20"/>
        </w:rPr>
      </w:pPr>
      <w:r>
        <w:rPr>
          <w:rFonts w:ascii="Arial" w:hAnsi="Arial" w:cs="Arial"/>
          <w:color w:val="auto"/>
          <w:sz w:val="20"/>
          <w:szCs w:val="20"/>
          <w:lang w:val="en-US"/>
        </w:rPr>
        <w:t>Children of staff employed at</w:t>
      </w:r>
      <w:r w:rsidR="00676234" w:rsidRPr="000451CF">
        <w:rPr>
          <w:rFonts w:ascii="Arial" w:hAnsi="Arial" w:cs="Arial"/>
          <w:color w:val="auto"/>
          <w:sz w:val="20"/>
          <w:szCs w:val="20"/>
          <w:lang w:val="en-US"/>
        </w:rPr>
        <w:t xml:space="preserve"> the Academy.</w:t>
      </w:r>
    </w:p>
    <w:p w14:paraId="1437ED2C" w14:textId="77777777" w:rsidR="00CD30BE" w:rsidRPr="00CD30BE" w:rsidRDefault="00CD30BE" w:rsidP="00CD30BE">
      <w:pPr>
        <w:pStyle w:val="ListParagraph"/>
        <w:numPr>
          <w:ilvl w:val="0"/>
          <w:numId w:val="2"/>
        </w:numPr>
        <w:jc w:val="both"/>
        <w:rPr>
          <w:rFonts w:ascii="Arial" w:hAnsi="Arial" w:cs="Arial"/>
          <w:color w:val="000000"/>
          <w:sz w:val="20"/>
          <w:szCs w:val="20"/>
          <w:lang w:eastAsia="en-GB"/>
        </w:rPr>
      </w:pPr>
      <w:r w:rsidRPr="00CD30BE">
        <w:rPr>
          <w:rFonts w:ascii="Arial" w:hAnsi="Arial" w:cs="Arial"/>
          <w:bCs/>
          <w:iCs/>
          <w:color w:val="000000"/>
          <w:sz w:val="20"/>
          <w:szCs w:val="20"/>
          <w:lang w:eastAsia="en-GB"/>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5BD9B88" w14:textId="77777777" w:rsidR="00CD30BE" w:rsidRPr="00CD30BE" w:rsidRDefault="00CD30BE" w:rsidP="00CD30BE">
      <w:pPr>
        <w:pStyle w:val="ListParagraph"/>
        <w:ind w:left="360"/>
        <w:jc w:val="both"/>
        <w:rPr>
          <w:rFonts w:ascii="Arial" w:hAnsi="Arial" w:cs="Arial"/>
          <w:bCs/>
          <w:iCs/>
          <w:color w:val="000000"/>
          <w:sz w:val="20"/>
          <w:szCs w:val="20"/>
          <w:lang w:eastAsia="en-GB"/>
        </w:rPr>
      </w:pPr>
    </w:p>
    <w:p w14:paraId="4E3E30D8" w14:textId="34DCF500" w:rsidR="00CD30BE" w:rsidRPr="00CD30BE" w:rsidRDefault="00CD30BE" w:rsidP="00CD30BE">
      <w:pPr>
        <w:pStyle w:val="ListParagraph"/>
        <w:ind w:left="360"/>
        <w:jc w:val="both"/>
        <w:rPr>
          <w:rFonts w:ascii="Arial" w:hAnsi="Arial" w:cs="Arial"/>
          <w:color w:val="000000"/>
          <w:sz w:val="20"/>
          <w:szCs w:val="20"/>
          <w:lang w:eastAsia="en-GB"/>
        </w:rPr>
      </w:pPr>
      <w:r w:rsidRPr="00CD30BE">
        <w:rPr>
          <w:rFonts w:ascii="Arial" w:hAnsi="Arial" w:cs="Arial"/>
          <w:bCs/>
          <w:iCs/>
          <w:color w:val="000000"/>
          <w:sz w:val="20"/>
          <w:szCs w:val="20"/>
          <w:lang w:eastAsia="en-GB"/>
        </w:rPr>
        <w:t>Where oversubscription occurs in app</w:t>
      </w:r>
      <w:r w:rsidR="001614E7">
        <w:rPr>
          <w:rFonts w:ascii="Arial" w:hAnsi="Arial" w:cs="Arial"/>
          <w:bCs/>
          <w:iCs/>
          <w:color w:val="000000"/>
          <w:sz w:val="20"/>
          <w:szCs w:val="20"/>
          <w:lang w:eastAsia="en-GB"/>
        </w:rPr>
        <w:t>lying either criteria 1, 2 or 3</w:t>
      </w:r>
      <w:r w:rsidRPr="00CD30BE">
        <w:rPr>
          <w:rFonts w:ascii="Arial" w:hAnsi="Arial" w:cs="Arial"/>
          <w:bCs/>
          <w:iCs/>
          <w:color w:val="000000"/>
          <w:sz w:val="20"/>
          <w:szCs w:val="20"/>
          <w:lang w:eastAsia="en-GB"/>
        </w:rPr>
        <w:t>, priority will be given to those pupils living nearest the school, measured as a straight line (as above). ‘ </w:t>
      </w:r>
    </w:p>
    <w:p w14:paraId="41C0DF7A" w14:textId="77777777" w:rsidR="00CD30BE" w:rsidRPr="000451CF" w:rsidRDefault="00CD30BE" w:rsidP="00CD30BE">
      <w:pPr>
        <w:pStyle w:val="Body"/>
        <w:ind w:left="360"/>
        <w:jc w:val="both"/>
        <w:rPr>
          <w:rFonts w:ascii="Arial" w:eastAsia="Helvetica" w:hAnsi="Arial" w:cs="Arial"/>
          <w:color w:val="auto"/>
          <w:sz w:val="20"/>
          <w:szCs w:val="20"/>
        </w:rPr>
      </w:pPr>
    </w:p>
    <w:p w14:paraId="0CFEE926" w14:textId="40BBED02" w:rsidR="00972054" w:rsidRDefault="00972054" w:rsidP="000451CF">
      <w:pPr>
        <w:pStyle w:val="Body"/>
        <w:ind w:left="360"/>
        <w:jc w:val="both"/>
        <w:rPr>
          <w:rFonts w:ascii="Arial" w:hAnsi="Arial" w:cs="Arial"/>
          <w:color w:val="00B0F0"/>
          <w:sz w:val="20"/>
          <w:szCs w:val="20"/>
        </w:rPr>
      </w:pPr>
    </w:p>
    <w:p w14:paraId="602A81A9" w14:textId="77777777" w:rsidR="002B3633" w:rsidRDefault="002B3633" w:rsidP="000451CF">
      <w:pPr>
        <w:pStyle w:val="Body"/>
        <w:ind w:left="360"/>
        <w:jc w:val="both"/>
        <w:rPr>
          <w:rFonts w:ascii="Arial" w:hAnsi="Arial" w:cs="Arial"/>
          <w:color w:val="00B0F0"/>
          <w:sz w:val="20"/>
          <w:szCs w:val="20"/>
        </w:rPr>
      </w:pPr>
    </w:p>
    <w:p w14:paraId="4676717C" w14:textId="0619DB8A" w:rsidR="002F5FF5" w:rsidRPr="000451CF" w:rsidRDefault="002356B3" w:rsidP="000451CF">
      <w:pPr>
        <w:pStyle w:val="Body"/>
        <w:jc w:val="both"/>
        <w:rPr>
          <w:rFonts w:ascii="Arial" w:hAnsi="Arial" w:cs="Arial"/>
          <w:b/>
          <w:color w:val="0000FF"/>
          <w:sz w:val="20"/>
          <w:szCs w:val="20"/>
        </w:rPr>
      </w:pPr>
      <w:proofErr w:type="spellStart"/>
      <w:r w:rsidRPr="000451CF">
        <w:rPr>
          <w:rFonts w:ascii="Arial" w:hAnsi="Arial" w:cs="Arial"/>
          <w:b/>
          <w:color w:val="0000FF"/>
          <w:sz w:val="20"/>
          <w:szCs w:val="20"/>
        </w:rPr>
        <w:t>Tiebreaker</w:t>
      </w:r>
      <w:proofErr w:type="spellEnd"/>
      <w:r w:rsidRPr="000451CF">
        <w:rPr>
          <w:rFonts w:ascii="Arial" w:hAnsi="Arial" w:cs="Arial"/>
          <w:b/>
          <w:color w:val="0000FF"/>
          <w:sz w:val="20"/>
          <w:szCs w:val="20"/>
        </w:rPr>
        <w:t xml:space="preserve"> </w:t>
      </w:r>
    </w:p>
    <w:p w14:paraId="5BC094D0" w14:textId="77777777" w:rsidR="002356B3" w:rsidRDefault="002356B3" w:rsidP="000451CF">
      <w:pPr>
        <w:pStyle w:val="Body"/>
        <w:jc w:val="both"/>
        <w:rPr>
          <w:rFonts w:ascii="Arial" w:hAnsi="Arial" w:cs="Arial"/>
          <w:color w:val="auto"/>
          <w:sz w:val="20"/>
          <w:szCs w:val="20"/>
        </w:rPr>
      </w:pPr>
    </w:p>
    <w:p w14:paraId="3DD89B21" w14:textId="350C3441" w:rsidR="0077523E" w:rsidRPr="0077523E" w:rsidRDefault="0077523E" w:rsidP="00775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0"/>
          <w:szCs w:val="20"/>
          <w:bdr w:val="none" w:sz="0" w:space="0" w:color="auto"/>
          <w:lang w:eastAsia="en-GB"/>
        </w:rPr>
      </w:pPr>
      <w:r w:rsidRPr="0077523E">
        <w:rPr>
          <w:rFonts w:ascii="ArialMT" w:hAnsi="ArialMT" w:cs="ArialMT"/>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5D4B78BE" w14:textId="77777777" w:rsidR="008A1930" w:rsidRPr="008A1930" w:rsidRDefault="008A1930" w:rsidP="000451CF">
      <w:pPr>
        <w:pStyle w:val="Body"/>
        <w:jc w:val="both"/>
        <w:rPr>
          <w:rFonts w:ascii="Arial" w:hAnsi="Arial" w:cs="Arial"/>
          <w:color w:val="auto"/>
          <w:sz w:val="20"/>
          <w:szCs w:val="20"/>
          <w:lang w:val="en-GB"/>
        </w:rPr>
      </w:pPr>
    </w:p>
    <w:p w14:paraId="2627FBEC" w14:textId="547CE7EE" w:rsidR="000B524D" w:rsidRPr="000451CF"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Definitions of terms used in the admission arrangements</w:t>
      </w:r>
    </w:p>
    <w:p w14:paraId="58E388BA" w14:textId="77777777" w:rsidR="002F5FF5" w:rsidRPr="000451CF" w:rsidRDefault="002F5FF5" w:rsidP="000451CF">
      <w:pPr>
        <w:pStyle w:val="Body"/>
        <w:jc w:val="both"/>
        <w:rPr>
          <w:rFonts w:ascii="Arial" w:hAnsi="Arial" w:cs="Arial"/>
          <w:sz w:val="20"/>
          <w:szCs w:val="20"/>
        </w:rPr>
      </w:pPr>
    </w:p>
    <w:p w14:paraId="7542A393" w14:textId="77777777" w:rsidR="008F2DA1" w:rsidRPr="000451CF" w:rsidRDefault="008F2DA1" w:rsidP="000451CF">
      <w:pPr>
        <w:rPr>
          <w:rFonts w:ascii="Arial" w:hAnsi="Arial" w:cs="Arial"/>
          <w:bCs/>
          <w:sz w:val="20"/>
          <w:szCs w:val="20"/>
        </w:rPr>
      </w:pPr>
      <w:r w:rsidRPr="000451CF">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69E9A73" w14:textId="77777777" w:rsidR="002F5FF5" w:rsidRPr="000451CF" w:rsidRDefault="002F5FF5" w:rsidP="000451CF">
      <w:pPr>
        <w:pStyle w:val="Body"/>
        <w:jc w:val="both"/>
        <w:rPr>
          <w:rFonts w:ascii="Arial" w:hAnsi="Arial" w:cs="Arial"/>
          <w:sz w:val="20"/>
          <w:szCs w:val="20"/>
        </w:rPr>
      </w:pPr>
    </w:p>
    <w:p w14:paraId="4D98006C"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1. Looked after children</w:t>
      </w:r>
    </w:p>
    <w:p w14:paraId="5B55167C" w14:textId="77777777" w:rsidR="002F5FF5" w:rsidRPr="000451CF" w:rsidRDefault="002F5FF5" w:rsidP="000451CF">
      <w:pPr>
        <w:pStyle w:val="Body"/>
        <w:jc w:val="both"/>
        <w:rPr>
          <w:rFonts w:ascii="Arial" w:hAnsi="Arial" w:cs="Arial"/>
          <w:sz w:val="20"/>
          <w:szCs w:val="20"/>
        </w:rPr>
      </w:pPr>
    </w:p>
    <w:p w14:paraId="6A4C786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12B4BE39" w14:textId="77777777" w:rsidR="002F5FF5" w:rsidRPr="000451CF" w:rsidRDefault="002F5FF5" w:rsidP="000451CF">
      <w:pPr>
        <w:pStyle w:val="Body"/>
        <w:jc w:val="both"/>
        <w:rPr>
          <w:rFonts w:ascii="Arial" w:hAnsi="Arial" w:cs="Arial"/>
          <w:sz w:val="20"/>
          <w:szCs w:val="20"/>
        </w:rPr>
      </w:pPr>
    </w:p>
    <w:p w14:paraId="3AF25544" w14:textId="77777777" w:rsidR="002F5FF5" w:rsidRPr="000451CF" w:rsidRDefault="002F5FF5" w:rsidP="000451CF">
      <w:pPr>
        <w:pStyle w:val="Body"/>
        <w:jc w:val="both"/>
        <w:rPr>
          <w:rFonts w:ascii="Arial" w:hAnsi="Arial" w:cs="Arial"/>
          <w:sz w:val="20"/>
          <w:szCs w:val="20"/>
        </w:rPr>
      </w:pPr>
    </w:p>
    <w:p w14:paraId="7DBDF342"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2. Rules for Siblings</w:t>
      </w:r>
    </w:p>
    <w:p w14:paraId="7B2A17D8" w14:textId="77777777" w:rsidR="002F5FF5" w:rsidRPr="000451CF" w:rsidRDefault="002F5FF5" w:rsidP="000451CF">
      <w:pPr>
        <w:pStyle w:val="Body"/>
        <w:jc w:val="both"/>
        <w:rPr>
          <w:rFonts w:ascii="Arial" w:hAnsi="Arial" w:cs="Arial"/>
          <w:sz w:val="20"/>
          <w:szCs w:val="20"/>
        </w:rPr>
      </w:pPr>
    </w:p>
    <w:p w14:paraId="18E1B6D4" w14:textId="77777777" w:rsidR="002F5FF5"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0451CF" w:rsidRDefault="00527B74" w:rsidP="000451CF">
      <w:pPr>
        <w:pStyle w:val="Body"/>
        <w:jc w:val="both"/>
        <w:rPr>
          <w:rFonts w:ascii="Arial" w:hAnsi="Arial" w:cs="Arial"/>
          <w:sz w:val="20"/>
          <w:szCs w:val="20"/>
        </w:rPr>
      </w:pPr>
    </w:p>
    <w:p w14:paraId="47C3CC7A" w14:textId="77777777" w:rsidR="00527B74" w:rsidRPr="00527B74"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sz w:val="20"/>
          <w:szCs w:val="20"/>
        </w:rPr>
      </w:pPr>
      <w:r w:rsidRPr="00527B74">
        <w:rPr>
          <w:rFonts w:ascii="Arial" w:hAnsi="Arial" w:cs="Arial"/>
          <w:b/>
          <w:sz w:val="20"/>
          <w:szCs w:val="20"/>
        </w:rPr>
        <w:t>Twins and other siblings from a multiple birth </w:t>
      </w:r>
    </w:p>
    <w:p w14:paraId="76212160" w14:textId="30F8E338" w:rsidR="00F9684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In these </w:t>
      </w:r>
      <w:proofErr w:type="gramStart"/>
      <w:r w:rsidRPr="000451CF">
        <w:rPr>
          <w:rFonts w:ascii="Arial" w:hAnsi="Arial" w:cs="Arial"/>
          <w:sz w:val="20"/>
          <w:szCs w:val="20"/>
        </w:rPr>
        <w:t>cases</w:t>
      </w:r>
      <w:proofErr w:type="gramEnd"/>
      <w:r w:rsidRPr="000451CF">
        <w:rPr>
          <w:rFonts w:ascii="Arial" w:hAnsi="Arial" w:cs="Arial"/>
          <w:sz w:val="20"/>
          <w:szCs w:val="20"/>
        </w:rPr>
        <w:t xml:space="preserve"> all the children will be considered together as one application. If one or more can be admitted within the published admission number</w:t>
      </w:r>
      <w:r w:rsidR="00527B74">
        <w:rPr>
          <w:rFonts w:ascii="Arial" w:hAnsi="Arial" w:cs="Arial"/>
          <w:sz w:val="20"/>
          <w:szCs w:val="20"/>
        </w:rPr>
        <w:t>,</w:t>
      </w:r>
      <w:r w:rsidRPr="000451CF">
        <w:rPr>
          <w:rFonts w:ascii="Arial" w:hAnsi="Arial" w:cs="Arial"/>
          <w:sz w:val="20"/>
          <w:szCs w:val="20"/>
        </w:rPr>
        <w:t xml:space="preserve"> the school will be allowed to go above its admission number as necessary to admit all the children, unless this would make the class </w:t>
      </w:r>
      <w:r w:rsidRPr="00527B74">
        <w:rPr>
          <w:rFonts w:ascii="Arial" w:hAnsi="Arial" w:cs="Arial"/>
          <w:sz w:val="20"/>
          <w:szCs w:val="20"/>
        </w:rPr>
        <w:t>too large. The government’s school admissions code makes an exception to the infant class limit in this situation.</w:t>
      </w:r>
      <w:r w:rsidRPr="000451CF">
        <w:rPr>
          <w:rFonts w:ascii="Arial" w:hAnsi="Arial" w:cs="Arial"/>
          <w:sz w:val="20"/>
          <w:szCs w:val="20"/>
        </w:rPr>
        <w:t xml:space="preserve"> </w:t>
      </w:r>
    </w:p>
    <w:p w14:paraId="0A67A728" w14:textId="77777777" w:rsidR="002F5FF5" w:rsidRPr="000451CF" w:rsidRDefault="002F5FF5" w:rsidP="000451CF">
      <w:pPr>
        <w:pStyle w:val="Body"/>
        <w:jc w:val="both"/>
        <w:rPr>
          <w:rFonts w:ascii="Arial" w:hAnsi="Arial" w:cs="Arial"/>
          <w:sz w:val="20"/>
          <w:szCs w:val="20"/>
        </w:rPr>
      </w:pPr>
    </w:p>
    <w:p w14:paraId="45847176" w14:textId="77777777" w:rsidR="002F5FF5" w:rsidRPr="000451CF" w:rsidRDefault="00676234"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3. Rules for Residence</w:t>
      </w:r>
    </w:p>
    <w:p w14:paraId="716908AF" w14:textId="77777777" w:rsidR="00F9684F" w:rsidRPr="000451CF" w:rsidRDefault="00F9684F" w:rsidP="000451CF">
      <w:pPr>
        <w:pStyle w:val="Body"/>
        <w:jc w:val="both"/>
        <w:rPr>
          <w:rFonts w:ascii="Arial" w:hAnsi="Arial" w:cs="Arial"/>
          <w:b/>
          <w:bCs/>
          <w:color w:val="auto"/>
          <w:sz w:val="20"/>
          <w:szCs w:val="20"/>
          <w:lang w:val="en-US"/>
        </w:rPr>
      </w:pPr>
    </w:p>
    <w:p w14:paraId="125287EC"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By home we mean the address where the child lives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term time. If you can show that your child spends an equal amount of time at both addresses during school term time, you can choose which address to use on the application. </w:t>
      </w:r>
    </w:p>
    <w:p w14:paraId="542AC101"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If you have more than one home, we will take as the home address the address where you and your child normally live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t>
      </w:r>
    </w:p>
    <w:p w14:paraId="26F3FC71" w14:textId="77777777" w:rsidR="002F5FF5" w:rsidRPr="000451CF" w:rsidRDefault="002F5FF5" w:rsidP="000451CF">
      <w:pPr>
        <w:pStyle w:val="Body"/>
        <w:jc w:val="both"/>
        <w:rPr>
          <w:rFonts w:ascii="Arial" w:hAnsi="Arial" w:cs="Arial"/>
          <w:sz w:val="20"/>
          <w:szCs w:val="20"/>
        </w:rPr>
      </w:pPr>
    </w:p>
    <w:p w14:paraId="79284155" w14:textId="3F198961" w:rsidR="002F5FF5" w:rsidRPr="000451CF" w:rsidRDefault="000451CF"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4</w:t>
      </w:r>
      <w:r w:rsidR="00676234" w:rsidRPr="000451CF">
        <w:rPr>
          <w:rFonts w:ascii="Arial" w:hAnsi="Arial" w:cs="Arial"/>
          <w:b/>
          <w:bCs/>
          <w:color w:val="0000FF"/>
          <w:sz w:val="20"/>
          <w:szCs w:val="20"/>
          <w:lang w:val="en-US"/>
        </w:rPr>
        <w:t>. Children of staff at the Academy</w:t>
      </w:r>
    </w:p>
    <w:p w14:paraId="185F4242" w14:textId="77777777" w:rsidR="002F5FF5" w:rsidRPr="000451CF" w:rsidRDefault="002F5FF5" w:rsidP="000451CF">
      <w:pPr>
        <w:pStyle w:val="Body"/>
        <w:jc w:val="both"/>
        <w:rPr>
          <w:rFonts w:ascii="Arial" w:hAnsi="Arial" w:cs="Arial"/>
          <w:sz w:val="20"/>
          <w:szCs w:val="20"/>
        </w:rPr>
      </w:pPr>
    </w:p>
    <w:p w14:paraId="178F4292"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Either </w:t>
      </w:r>
    </w:p>
    <w:p w14:paraId="1AA386B4" w14:textId="77777777" w:rsidR="00446BB3" w:rsidRDefault="00446BB3" w:rsidP="000451CF">
      <w:pPr>
        <w:pStyle w:val="Body"/>
        <w:jc w:val="both"/>
        <w:rPr>
          <w:rFonts w:ascii="Arial" w:hAnsi="Arial" w:cs="Arial"/>
          <w:sz w:val="20"/>
          <w:szCs w:val="20"/>
          <w:lang w:val="en-US"/>
        </w:rPr>
      </w:pPr>
    </w:p>
    <w:p w14:paraId="197D9281" w14:textId="6DF993A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 xml:space="preserve">(a) where </w:t>
      </w:r>
      <w:r w:rsidR="00527B74" w:rsidRPr="000451CF">
        <w:rPr>
          <w:rFonts w:ascii="Arial" w:hAnsi="Arial" w:cs="Arial"/>
          <w:sz w:val="20"/>
          <w:szCs w:val="20"/>
          <w:lang w:val="en-US"/>
        </w:rPr>
        <w:t>the Multi Academy Trust has employed a member of staff</w:t>
      </w:r>
      <w:r w:rsidRPr="000451CF">
        <w:rPr>
          <w:rFonts w:ascii="Arial" w:hAnsi="Arial" w:cs="Arial"/>
          <w:sz w:val="20"/>
          <w:szCs w:val="20"/>
          <w:lang w:val="en-US"/>
        </w:rPr>
        <w:t xml:space="preserve"> for two or more years at the time the application for admission is made.</w:t>
      </w:r>
    </w:p>
    <w:p w14:paraId="016A1F02" w14:textId="77777777" w:rsidR="002F5FF5" w:rsidRPr="000451CF" w:rsidRDefault="002F5FF5" w:rsidP="000451CF">
      <w:pPr>
        <w:pStyle w:val="Body"/>
        <w:jc w:val="both"/>
        <w:rPr>
          <w:rFonts w:ascii="Arial" w:hAnsi="Arial" w:cs="Arial"/>
          <w:sz w:val="20"/>
          <w:szCs w:val="20"/>
        </w:rPr>
      </w:pPr>
    </w:p>
    <w:p w14:paraId="5D9AB313"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Or </w:t>
      </w:r>
    </w:p>
    <w:p w14:paraId="09DA522D" w14:textId="77777777" w:rsidR="00446BB3" w:rsidRDefault="00446BB3" w:rsidP="000451CF">
      <w:pPr>
        <w:pStyle w:val="Body"/>
        <w:jc w:val="both"/>
        <w:rPr>
          <w:rFonts w:ascii="Arial" w:hAnsi="Arial" w:cs="Arial"/>
          <w:sz w:val="20"/>
          <w:szCs w:val="20"/>
          <w:lang w:val="en-US"/>
        </w:rPr>
      </w:pPr>
    </w:p>
    <w:p w14:paraId="5F342F6B" w14:textId="12D4D41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(b) where a member of staff is recruited to fill a vacant post for which there is a demonstrable skill shortage.</w:t>
      </w:r>
    </w:p>
    <w:p w14:paraId="700C15B4" w14:textId="77777777" w:rsidR="002F5FF5" w:rsidRPr="000451CF" w:rsidRDefault="002F5FF5" w:rsidP="000451CF">
      <w:pPr>
        <w:pStyle w:val="Body"/>
        <w:jc w:val="both"/>
        <w:rPr>
          <w:rFonts w:ascii="Arial" w:hAnsi="Arial" w:cs="Arial"/>
          <w:sz w:val="20"/>
          <w:szCs w:val="20"/>
        </w:rPr>
      </w:pPr>
    </w:p>
    <w:p w14:paraId="1AA98D09" w14:textId="1835B659" w:rsidR="002F5FF5" w:rsidRDefault="00CE0DC9" w:rsidP="000451CF">
      <w:pPr>
        <w:pStyle w:val="Body"/>
        <w:jc w:val="both"/>
        <w:rPr>
          <w:rFonts w:ascii="Arial" w:hAnsi="Arial" w:cs="Arial"/>
          <w:sz w:val="20"/>
          <w:szCs w:val="20"/>
        </w:rPr>
      </w:pPr>
      <w:r>
        <w:rPr>
          <w:rFonts w:ascii="Arial" w:hAnsi="Arial" w:cs="Arial"/>
          <w:sz w:val="20"/>
          <w:szCs w:val="20"/>
        </w:rPr>
        <w:t xml:space="preserve">* A </w:t>
      </w:r>
      <w:proofErr w:type="spellStart"/>
      <w:r>
        <w:rPr>
          <w:rFonts w:ascii="Arial" w:hAnsi="Arial" w:cs="Arial"/>
          <w:sz w:val="20"/>
          <w:szCs w:val="20"/>
        </w:rPr>
        <w:t>member</w:t>
      </w:r>
      <w:proofErr w:type="spellEnd"/>
      <w:r>
        <w:rPr>
          <w:rFonts w:ascii="Arial" w:hAnsi="Arial" w:cs="Arial"/>
          <w:sz w:val="20"/>
          <w:szCs w:val="20"/>
        </w:rPr>
        <w:t xml:space="preserve"> of staff </w:t>
      </w:r>
      <w:proofErr w:type="spellStart"/>
      <w:r>
        <w:rPr>
          <w:rFonts w:ascii="Arial" w:hAnsi="Arial" w:cs="Arial"/>
          <w:sz w:val="20"/>
          <w:szCs w:val="20"/>
        </w:rPr>
        <w:t>will</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any</w:t>
      </w:r>
      <w:proofErr w:type="spellEnd"/>
      <w:r>
        <w:rPr>
          <w:rFonts w:ascii="Arial" w:hAnsi="Arial" w:cs="Arial"/>
          <w:sz w:val="20"/>
          <w:szCs w:val="20"/>
        </w:rPr>
        <w:t xml:space="preserve"> </w:t>
      </w:r>
      <w:proofErr w:type="spellStart"/>
      <w:r>
        <w:rPr>
          <w:rFonts w:ascii="Arial" w:hAnsi="Arial" w:cs="Arial"/>
          <w:sz w:val="20"/>
          <w:szCs w:val="20"/>
        </w:rPr>
        <w:t>salaried</w:t>
      </w:r>
      <w:proofErr w:type="spellEnd"/>
      <w:r>
        <w:rPr>
          <w:rFonts w:ascii="Arial" w:hAnsi="Arial" w:cs="Arial"/>
          <w:sz w:val="20"/>
          <w:szCs w:val="20"/>
        </w:rPr>
        <w:t xml:space="preserve"> </w:t>
      </w:r>
      <w:proofErr w:type="spellStart"/>
      <w:r>
        <w:rPr>
          <w:rFonts w:ascii="Arial" w:hAnsi="Arial" w:cs="Arial"/>
          <w:sz w:val="20"/>
          <w:szCs w:val="20"/>
        </w:rPr>
        <w:t>person</w:t>
      </w:r>
      <w:proofErr w:type="spellEnd"/>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by the </w:t>
      </w:r>
      <w:proofErr w:type="spellStart"/>
      <w:r>
        <w:rPr>
          <w:rFonts w:ascii="Arial" w:hAnsi="Arial" w:cs="Arial"/>
          <w:sz w:val="20"/>
          <w:szCs w:val="20"/>
        </w:rPr>
        <w:t>academy</w:t>
      </w:r>
      <w:proofErr w:type="spellEnd"/>
      <w:r>
        <w:rPr>
          <w:rFonts w:ascii="Arial" w:hAnsi="Arial" w:cs="Arial"/>
          <w:sz w:val="20"/>
          <w:szCs w:val="20"/>
        </w:rPr>
        <w:t xml:space="preserve">. </w:t>
      </w:r>
    </w:p>
    <w:p w14:paraId="39F5727B" w14:textId="77777777" w:rsidR="00CE0DC9" w:rsidRPr="000451CF" w:rsidRDefault="00CE0DC9" w:rsidP="000451CF">
      <w:pPr>
        <w:pStyle w:val="Body"/>
        <w:jc w:val="both"/>
        <w:rPr>
          <w:rFonts w:ascii="Arial" w:hAnsi="Arial" w:cs="Arial"/>
          <w:sz w:val="20"/>
          <w:szCs w:val="20"/>
        </w:rPr>
      </w:pPr>
    </w:p>
    <w:p w14:paraId="75944272" w14:textId="31981C2F" w:rsidR="002F5FF5" w:rsidRPr="000451CF" w:rsidRDefault="000451CF"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 xml:space="preserve">5. </w:t>
      </w:r>
      <w:r w:rsidR="00676234" w:rsidRPr="000451CF">
        <w:rPr>
          <w:rFonts w:ascii="Arial" w:hAnsi="Arial" w:cs="Arial"/>
          <w:b/>
          <w:bCs/>
          <w:color w:val="0000FF"/>
          <w:sz w:val="20"/>
          <w:szCs w:val="20"/>
          <w:lang w:val="en-US"/>
        </w:rPr>
        <w:t>Distance</w:t>
      </w:r>
    </w:p>
    <w:p w14:paraId="55555546" w14:textId="77777777" w:rsidR="00940117" w:rsidRPr="00CD30BE" w:rsidRDefault="00940117" w:rsidP="000451CF">
      <w:pPr>
        <w:pStyle w:val="Body"/>
        <w:ind w:left="360"/>
        <w:jc w:val="both"/>
        <w:rPr>
          <w:rFonts w:ascii="Arial" w:hAnsi="Arial" w:cs="Arial"/>
          <w:b/>
          <w:bCs/>
          <w:color w:val="auto"/>
          <w:sz w:val="20"/>
          <w:szCs w:val="20"/>
        </w:rPr>
      </w:pPr>
    </w:p>
    <w:p w14:paraId="259004D8" w14:textId="7422EEBA" w:rsidR="00E45EFE" w:rsidRPr="00CD30BE" w:rsidRDefault="00CD30BE" w:rsidP="00E45EFE">
      <w:pPr>
        <w:jc w:val="both"/>
        <w:rPr>
          <w:rFonts w:ascii="Arial" w:hAnsi="Arial" w:cs="Arial"/>
          <w:color w:val="000000"/>
          <w:sz w:val="20"/>
          <w:szCs w:val="20"/>
          <w:bdr w:val="none" w:sz="0" w:space="0" w:color="auto"/>
          <w:lang w:eastAsia="en-GB"/>
        </w:rPr>
      </w:pPr>
      <w:r w:rsidRPr="00CD30BE">
        <w:rPr>
          <w:rFonts w:ascii="Arial" w:hAnsi="Arial" w:cs="Arial"/>
          <w:iCs/>
          <w:color w:val="000000"/>
          <w:sz w:val="20"/>
          <w:szCs w:val="20"/>
          <w:bdr w:val="none" w:sz="0" w:space="0" w:color="auto"/>
          <w:lang w:eastAsia="en-GB"/>
        </w:rPr>
        <w:t>D</w:t>
      </w:r>
      <w:r w:rsidR="00E45EFE" w:rsidRPr="00CD30BE">
        <w:rPr>
          <w:rFonts w:ascii="Arial" w:hAnsi="Arial" w:cs="Arial"/>
          <w:iCs/>
          <w:color w:val="000000"/>
          <w:sz w:val="20"/>
          <w:szCs w:val="20"/>
          <w:bdr w:val="none" w:sz="0" w:space="0" w:color="auto"/>
          <w:lang w:eastAsia="en-GB"/>
        </w:rPr>
        <w:t>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1169622" w14:textId="77777777" w:rsidR="00E45EFE" w:rsidRPr="00CD30BE"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color w:val="000000"/>
          <w:sz w:val="20"/>
          <w:szCs w:val="20"/>
          <w:bdr w:val="none" w:sz="0" w:space="0" w:color="auto"/>
          <w:lang w:eastAsia="en-GB"/>
        </w:rPr>
      </w:pPr>
      <w:r w:rsidRPr="00CD30BE">
        <w:rPr>
          <w:rFonts w:ascii="Arial" w:hAnsi="Arial" w:cs="Arial"/>
          <w:iCs/>
          <w:color w:val="000000"/>
          <w:sz w:val="20"/>
          <w:szCs w:val="20"/>
          <w:bdr w:val="none" w:sz="0" w:space="0" w:color="auto"/>
          <w:lang w:eastAsia="en-GB"/>
        </w:rPr>
        <w:lastRenderedPageBreak/>
        <w:t> </w:t>
      </w:r>
    </w:p>
    <w:p w14:paraId="7A8A4AA6" w14:textId="4D7EE380" w:rsidR="00E45EFE" w:rsidRPr="00CD30BE"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color w:val="000000"/>
          <w:sz w:val="20"/>
          <w:szCs w:val="20"/>
          <w:bdr w:val="none" w:sz="0" w:space="0" w:color="auto"/>
          <w:lang w:eastAsia="en-GB"/>
        </w:rPr>
      </w:pPr>
      <w:r w:rsidRPr="00CD30BE">
        <w:rPr>
          <w:rFonts w:ascii="Arial" w:hAnsi="Arial" w:cs="Arial"/>
          <w:iCs/>
          <w:color w:val="000000"/>
          <w:sz w:val="20"/>
          <w:szCs w:val="20"/>
          <w:bdr w:val="none" w:sz="0" w:space="0" w:color="auto"/>
          <w:lang w:eastAsia="en-GB"/>
        </w:rPr>
        <w:t>Where oversubscription occurs in ap</w:t>
      </w:r>
      <w:r w:rsidR="009A0765">
        <w:rPr>
          <w:rFonts w:ascii="Arial" w:hAnsi="Arial" w:cs="Arial"/>
          <w:iCs/>
          <w:color w:val="000000"/>
          <w:sz w:val="20"/>
          <w:szCs w:val="20"/>
          <w:bdr w:val="none" w:sz="0" w:space="0" w:color="auto"/>
          <w:lang w:eastAsia="en-GB"/>
        </w:rPr>
        <w:t>plying either criteria 1, 2 or 3</w:t>
      </w:r>
      <w:r w:rsidRPr="00CD30BE">
        <w:rPr>
          <w:rFonts w:ascii="Arial" w:hAnsi="Arial" w:cs="Arial"/>
          <w:iCs/>
          <w:color w:val="000000"/>
          <w:sz w:val="20"/>
          <w:szCs w:val="20"/>
          <w:bdr w:val="none" w:sz="0" w:space="0" w:color="auto"/>
          <w:lang w:eastAsia="en-GB"/>
        </w:rPr>
        <w:t>, priority will be given to those pupils living nearest the school, measured as a straight line (as above). ‘</w:t>
      </w:r>
    </w:p>
    <w:p w14:paraId="5462C309" w14:textId="6BE11EA3" w:rsidR="00E45EFE" w:rsidRPr="001A6488" w:rsidRDefault="00E45EFE"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p>
    <w:p w14:paraId="39E00894" w14:textId="77777777" w:rsidR="000451CF" w:rsidRPr="000451CF" w:rsidRDefault="000451CF" w:rsidP="000451CF">
      <w:pPr>
        <w:pStyle w:val="NormalWeb"/>
        <w:rPr>
          <w:rFonts w:ascii="Arial" w:hAnsi="Arial" w:cs="Arial"/>
          <w:b/>
          <w:bCs/>
          <w:color w:val="0000FF"/>
          <w:sz w:val="28"/>
          <w:szCs w:val="28"/>
        </w:rPr>
      </w:pPr>
      <w:r w:rsidRPr="000451CF">
        <w:rPr>
          <w:rFonts w:ascii="Arial" w:hAnsi="Arial" w:cs="Arial"/>
          <w:b/>
          <w:bCs/>
          <w:color w:val="0000FF"/>
          <w:sz w:val="28"/>
          <w:szCs w:val="28"/>
        </w:rPr>
        <w:t xml:space="preserve">Waiting list </w:t>
      </w:r>
    </w:p>
    <w:p w14:paraId="62B5D6E0" w14:textId="1B1EDEF9" w:rsidR="000451CF"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F</w:t>
      </w:r>
      <w:r w:rsidR="000451CF" w:rsidRPr="000451CF">
        <w:rPr>
          <w:rFonts w:ascii="Arial" w:hAnsi="Arial" w:cs="Arial"/>
          <w:sz w:val="20"/>
          <w:szCs w:val="20"/>
        </w:rPr>
        <w:t xml:space="preserve">or admission into reception the governors will keep a waiting </w:t>
      </w:r>
      <w:r w:rsidRPr="000451CF">
        <w:rPr>
          <w:rFonts w:ascii="Arial" w:hAnsi="Arial" w:cs="Arial"/>
          <w:sz w:val="20"/>
          <w:szCs w:val="20"/>
        </w:rPr>
        <w:t>list, which</w:t>
      </w:r>
      <w:r w:rsidR="000451CF" w:rsidRPr="000451CF">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0451CF">
        <w:rPr>
          <w:rFonts w:ascii="Arial" w:hAnsi="Arial" w:cs="Arial"/>
          <w:sz w:val="20"/>
          <w:szCs w:val="20"/>
        </w:rPr>
        <w:t>Schools Admission Team keeps the list</w:t>
      </w:r>
      <w:r w:rsidR="000451CF" w:rsidRPr="000451CF">
        <w:rPr>
          <w:rFonts w:ascii="Arial" w:hAnsi="Arial" w:cs="Arial"/>
          <w:sz w:val="20"/>
          <w:szCs w:val="20"/>
        </w:rPr>
        <w:t xml:space="preserve"> until the end of August preceding entry. After this schools will keep the reserve list until the end of the autumn </w:t>
      </w:r>
      <w:r w:rsidR="000451CF" w:rsidRPr="00E1266D">
        <w:rPr>
          <w:rFonts w:ascii="Arial" w:hAnsi="Arial" w:cs="Arial"/>
          <w:sz w:val="20"/>
          <w:szCs w:val="20"/>
        </w:rPr>
        <w:t>te</w:t>
      </w:r>
      <w:r w:rsidR="000451CF" w:rsidRPr="00527B74">
        <w:rPr>
          <w:rFonts w:ascii="Arial" w:hAnsi="Arial" w:cs="Arial"/>
          <w:sz w:val="20"/>
          <w:szCs w:val="20"/>
        </w:rPr>
        <w:t>rm</w:t>
      </w:r>
      <w:r w:rsidR="00527B74">
        <w:rPr>
          <w:rFonts w:ascii="Arial" w:hAnsi="Arial" w:cs="Arial"/>
          <w:sz w:val="20"/>
          <w:szCs w:val="20"/>
        </w:rPr>
        <w:t xml:space="preserve">, </w:t>
      </w:r>
      <w:r w:rsidR="000451CF" w:rsidRPr="000451CF">
        <w:rPr>
          <w:rFonts w:ascii="Arial" w:hAnsi="Arial" w:cs="Arial"/>
          <w:sz w:val="20"/>
          <w:szCs w:val="20"/>
        </w:rPr>
        <w:t xml:space="preserve">you should contact the school for information about the reserve list. Schools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w:t>
      </w:r>
      <w:proofErr w:type="gramStart"/>
      <w:r w:rsidR="000451CF" w:rsidRPr="000451CF">
        <w:rPr>
          <w:rFonts w:ascii="Arial" w:hAnsi="Arial" w:cs="Arial"/>
          <w:sz w:val="20"/>
          <w:szCs w:val="20"/>
        </w:rPr>
        <w:t>taken into account</w:t>
      </w:r>
      <w:proofErr w:type="gramEnd"/>
      <w:r w:rsidR="000451CF" w:rsidRPr="000451CF">
        <w:rPr>
          <w:rFonts w:ascii="Arial" w:hAnsi="Arial" w:cs="Arial"/>
          <w:sz w:val="20"/>
          <w:szCs w:val="20"/>
        </w:rPr>
        <w:t xml:space="preserve">. </w:t>
      </w:r>
    </w:p>
    <w:p w14:paraId="499C6693" w14:textId="77777777" w:rsidR="000451CF" w:rsidRPr="000451CF" w:rsidRDefault="000451CF" w:rsidP="000451CF">
      <w:pPr>
        <w:rPr>
          <w:rFonts w:ascii="Arial" w:hAnsi="Arial" w:cs="Arial"/>
          <w:b/>
          <w:bCs/>
          <w:color w:val="0000FF"/>
          <w:sz w:val="20"/>
          <w:szCs w:val="20"/>
        </w:rPr>
      </w:pPr>
    </w:p>
    <w:p w14:paraId="1017E26F" w14:textId="77777777" w:rsidR="000451CF" w:rsidRPr="000451CF" w:rsidRDefault="000451CF" w:rsidP="000451CF">
      <w:pPr>
        <w:rPr>
          <w:rFonts w:ascii="Arial" w:hAnsi="Arial" w:cs="Arial"/>
          <w:b/>
          <w:bCs/>
          <w:color w:val="0000FF"/>
          <w:sz w:val="28"/>
          <w:szCs w:val="28"/>
        </w:rPr>
      </w:pPr>
      <w:r w:rsidRPr="000451CF">
        <w:rPr>
          <w:rFonts w:ascii="Arial" w:hAnsi="Arial" w:cs="Arial"/>
          <w:b/>
          <w:bCs/>
          <w:color w:val="0000FF"/>
          <w:sz w:val="28"/>
          <w:szCs w:val="28"/>
        </w:rPr>
        <w:t xml:space="preserve">Process of application for the normal intake year </w:t>
      </w:r>
    </w:p>
    <w:p w14:paraId="7F56654E" w14:textId="77777777" w:rsidR="000451CF" w:rsidRPr="000451CF" w:rsidRDefault="000451CF" w:rsidP="000451CF">
      <w:pPr>
        <w:rPr>
          <w:rFonts w:ascii="Arial" w:hAnsi="Arial" w:cs="Arial"/>
          <w:b/>
          <w:bCs/>
          <w:sz w:val="20"/>
          <w:szCs w:val="20"/>
        </w:rPr>
      </w:pPr>
    </w:p>
    <w:p w14:paraId="4E7675F5" w14:textId="0A688FC6" w:rsidR="000451CF" w:rsidRPr="000451CF" w:rsidRDefault="000451CF" w:rsidP="000451CF">
      <w:pPr>
        <w:rPr>
          <w:rFonts w:ascii="Arial" w:hAnsi="Arial" w:cs="Arial"/>
          <w:sz w:val="20"/>
          <w:szCs w:val="20"/>
        </w:rPr>
      </w:pPr>
      <w:r w:rsidRPr="000451CF">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0451CF" w:rsidRDefault="000451CF" w:rsidP="000451CF">
      <w:pPr>
        <w:pStyle w:val="NormalWeb"/>
        <w:rPr>
          <w:rFonts w:ascii="Arial" w:hAnsi="Arial" w:cs="Arial"/>
          <w:color w:val="0000FF"/>
          <w:sz w:val="28"/>
          <w:szCs w:val="28"/>
        </w:rPr>
      </w:pPr>
      <w:r w:rsidRPr="000451CF">
        <w:rPr>
          <w:rFonts w:ascii="Arial" w:hAnsi="Arial" w:cs="Arial"/>
          <w:b/>
          <w:bCs/>
          <w:color w:val="0000FF"/>
          <w:sz w:val="28"/>
          <w:szCs w:val="28"/>
        </w:rPr>
        <w:t xml:space="preserve">Admission of children outside their normal age group </w:t>
      </w:r>
    </w:p>
    <w:p w14:paraId="2C8EC644" w14:textId="77777777" w:rsidR="000451CF" w:rsidRPr="000451CF" w:rsidRDefault="000451CF" w:rsidP="000451CF">
      <w:pPr>
        <w:pStyle w:val="NormalWeb"/>
        <w:rPr>
          <w:rFonts w:ascii="Arial" w:hAnsi="Arial" w:cs="Arial"/>
        </w:rPr>
      </w:pPr>
      <w:r w:rsidRPr="000451CF">
        <w:rPr>
          <w:rFonts w:ascii="Arial" w:hAnsi="Arial" w:cs="Arial"/>
        </w:rPr>
        <w:t xml:space="preserve">Parents may request that their child is admitted to a year group outside their normal age range, for instance where the child is gifted or talented or where a child has suffered from </w:t>
      </w:r>
      <w:proofErr w:type="gramStart"/>
      <w:r w:rsidRPr="000451CF">
        <w:rPr>
          <w:rFonts w:ascii="Arial" w:hAnsi="Arial" w:cs="Arial"/>
        </w:rPr>
        <w:t>particular social</w:t>
      </w:r>
      <w:proofErr w:type="gramEnd"/>
      <w:r w:rsidRPr="000451CF">
        <w:rPr>
          <w:rFonts w:ascii="Arial" w:hAnsi="Arial" w:cs="Arial"/>
        </w:rPr>
        <w:t xml:space="preserve">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0451CF" w:rsidRDefault="000451CF" w:rsidP="000451CF">
      <w:pPr>
        <w:pStyle w:val="NormalWeb"/>
        <w:rPr>
          <w:rFonts w:ascii="Arial" w:hAnsi="Arial" w:cs="Arial"/>
        </w:rPr>
      </w:pPr>
      <w:r w:rsidRPr="000451CF">
        <w:rPr>
          <w:rFonts w:ascii="Arial" w:hAnsi="Arial" w:cs="Arial"/>
        </w:rPr>
        <w:t xml:space="preserve">The process for requesting such an admission is as follows: </w:t>
      </w:r>
    </w:p>
    <w:p w14:paraId="7CB998DD" w14:textId="77777777" w:rsidR="000451CF" w:rsidRPr="001F731A" w:rsidRDefault="000451CF" w:rsidP="000451CF">
      <w:pPr>
        <w:pStyle w:val="NormalWeb"/>
        <w:rPr>
          <w:rFonts w:ascii="Arial" w:hAnsi="Arial" w:cs="Arial"/>
        </w:rPr>
      </w:pPr>
      <w:r w:rsidRPr="001F731A">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0451CF" w:rsidRDefault="000451CF" w:rsidP="000451CF">
      <w:pPr>
        <w:pStyle w:val="NormalWeb"/>
        <w:rPr>
          <w:rFonts w:ascii="Arial" w:hAnsi="Arial" w:cs="Arial"/>
        </w:rPr>
      </w:pPr>
      <w:r w:rsidRPr="000451CF">
        <w:rPr>
          <w:rFonts w:ascii="Arial" w:hAnsi="Arial" w:cs="Arial"/>
        </w:rPr>
        <w:t xml:space="preserve">Parents will submit any evidence in support of their case with the application, for instance from a medical practitioner, </w:t>
      </w:r>
      <w:proofErr w:type="spellStart"/>
      <w:r w:rsidRPr="000451CF">
        <w:rPr>
          <w:rFonts w:ascii="Arial" w:hAnsi="Arial" w:cs="Arial"/>
        </w:rPr>
        <w:t>headteacher</w:t>
      </w:r>
      <w:proofErr w:type="spellEnd"/>
      <w:r w:rsidRPr="000451CF">
        <w:rPr>
          <w:rFonts w:ascii="Arial" w:hAnsi="Arial" w:cs="Arial"/>
        </w:rPr>
        <w:t xml:space="preserve"> etc. Some of the evidence a parent might submit could include: </w:t>
      </w:r>
    </w:p>
    <w:p w14:paraId="2BE36693"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information about the child’s academic, social and emotional development; </w:t>
      </w:r>
    </w:p>
    <w:p w14:paraId="15B072D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where relevant, their medical history and the views of a medical professional; </w:t>
      </w:r>
    </w:p>
    <w:p w14:paraId="2D31959E"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have previously been educated out of their normal age group; and </w:t>
      </w:r>
    </w:p>
    <w:p w14:paraId="6245922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may naturally have fallen into a lower age group if it were not for being born prematurely. </w:t>
      </w:r>
    </w:p>
    <w:p w14:paraId="220403FC" w14:textId="053ACA36" w:rsidR="000451CF" w:rsidRDefault="001F731A" w:rsidP="000451CF">
      <w:pPr>
        <w:pStyle w:val="NormalWeb"/>
        <w:rPr>
          <w:rFonts w:ascii="Arial" w:hAnsi="Arial" w:cs="Arial"/>
        </w:rPr>
      </w:pPr>
      <w:r>
        <w:rPr>
          <w:rFonts w:ascii="Arial" w:hAnsi="Arial" w:cs="Arial"/>
        </w:rPr>
        <w:t>Governors</w:t>
      </w:r>
      <w:r w:rsidR="000451CF" w:rsidRPr="000451CF">
        <w:rPr>
          <w:rFonts w:ascii="Arial" w:hAnsi="Arial" w:cs="Arial"/>
        </w:rPr>
        <w:t xml:space="preserve"> will consider each case on its merits, </w:t>
      </w:r>
      <w:proofErr w:type="gramStart"/>
      <w:r w:rsidR="000451CF" w:rsidRPr="000451CF">
        <w:rPr>
          <w:rFonts w:ascii="Arial" w:hAnsi="Arial" w:cs="Arial"/>
        </w:rPr>
        <w:t>taking into account</w:t>
      </w:r>
      <w:proofErr w:type="gramEnd"/>
      <w:r w:rsidR="000451CF" w:rsidRPr="000451CF">
        <w:rPr>
          <w:rFonts w:ascii="Arial" w:hAnsi="Arial" w:cs="Arial"/>
        </w:rPr>
        <w:t xml:space="preserve">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0451CF" w:rsidRDefault="000451CF" w:rsidP="000451CF">
      <w:pPr>
        <w:pStyle w:val="NormalWeb"/>
        <w:rPr>
          <w:rFonts w:ascii="Arial" w:hAnsi="Arial" w:cs="Arial"/>
        </w:rPr>
      </w:pPr>
      <w:r w:rsidRPr="000451CF">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0451CF"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8"/>
          <w:szCs w:val="28"/>
        </w:rPr>
      </w:pPr>
      <w:r w:rsidRPr="000451CF">
        <w:rPr>
          <w:rFonts w:ascii="Arial" w:hAnsi="Arial" w:cs="Arial"/>
          <w:b/>
          <w:color w:val="0000FF"/>
          <w:sz w:val="28"/>
          <w:szCs w:val="28"/>
        </w:rPr>
        <w:lastRenderedPageBreak/>
        <w:t>Mid-year admissions </w:t>
      </w:r>
    </w:p>
    <w:p w14:paraId="7168B92B" w14:textId="5B6C9B3E" w:rsidR="002008C0" w:rsidRPr="00073C8D"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Pr>
          <w:rFonts w:ascii="Arial" w:hAnsi="Arial" w:cs="Arial"/>
          <w:sz w:val="20"/>
          <w:szCs w:val="20"/>
        </w:rPr>
        <w:t>The PAN for the intake year applies across all cohorts as per the table above.</w:t>
      </w:r>
    </w:p>
    <w:p w14:paraId="35890D25" w14:textId="77777777" w:rsidR="002008C0" w:rsidRDefault="002008C0" w:rsidP="000451CF">
      <w:pPr>
        <w:pStyle w:val="Body"/>
        <w:jc w:val="both"/>
        <w:rPr>
          <w:rFonts w:ascii="Arial" w:hAnsi="Arial" w:cs="Arial"/>
          <w:b/>
          <w:bCs/>
          <w:color w:val="0000FF"/>
          <w:sz w:val="28"/>
          <w:szCs w:val="28"/>
          <w:lang w:val="en-GB"/>
        </w:rPr>
      </w:pPr>
      <w:r w:rsidRPr="000451CF">
        <w:rPr>
          <w:rFonts w:ascii="Arial" w:hAnsi="Arial" w:cs="Arial"/>
          <w:b/>
          <w:bCs/>
          <w:color w:val="0000FF"/>
          <w:sz w:val="28"/>
          <w:szCs w:val="28"/>
          <w:lang w:val="en-GB"/>
        </w:rPr>
        <w:t xml:space="preserve">Children of UK service personnel (UK Armed Forces) </w:t>
      </w:r>
    </w:p>
    <w:p w14:paraId="558F1D41" w14:textId="77777777" w:rsidR="001F731A" w:rsidRDefault="001F731A" w:rsidP="000451CF">
      <w:pPr>
        <w:pStyle w:val="Body"/>
        <w:jc w:val="both"/>
        <w:rPr>
          <w:rFonts w:ascii="Arial" w:hAnsi="Arial" w:cs="Arial"/>
          <w:b/>
          <w:bCs/>
          <w:color w:val="0000FF"/>
          <w:sz w:val="28"/>
          <w:szCs w:val="28"/>
          <w:lang w:val="en-GB"/>
        </w:rPr>
      </w:pPr>
    </w:p>
    <w:p w14:paraId="61E7B2FF"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6145F9" w:rsidRDefault="001F731A" w:rsidP="001F731A">
      <w:pPr>
        <w:pStyle w:val="Body"/>
        <w:jc w:val="both"/>
        <w:rPr>
          <w:rFonts w:ascii="Arial" w:hAnsi="Arial" w:cs="Arial"/>
          <w:color w:val="auto"/>
          <w:sz w:val="20"/>
          <w:szCs w:val="20"/>
          <w:lang w:val="en-GB"/>
        </w:rPr>
      </w:pPr>
    </w:p>
    <w:p w14:paraId="2B9A3279"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0451CF" w:rsidRDefault="000451CF" w:rsidP="000451CF">
      <w:pPr>
        <w:pStyle w:val="Body"/>
        <w:jc w:val="both"/>
        <w:rPr>
          <w:rFonts w:ascii="Arial" w:hAnsi="Arial" w:cs="Arial"/>
          <w:b/>
          <w:bCs/>
          <w:color w:val="0000FF"/>
          <w:sz w:val="28"/>
          <w:szCs w:val="28"/>
          <w:lang w:val="en-GB"/>
        </w:rPr>
      </w:pPr>
    </w:p>
    <w:p w14:paraId="5C0D8F3F" w14:textId="77777777" w:rsidR="00E150CA"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0000FF"/>
          <w:sz w:val="28"/>
          <w:szCs w:val="28"/>
        </w:rPr>
      </w:pPr>
      <w:r w:rsidRPr="000451CF">
        <w:rPr>
          <w:rFonts w:ascii="Arial" w:hAnsi="Arial" w:cs="Arial"/>
          <w:b/>
          <w:bCs/>
          <w:color w:val="0000FF"/>
          <w:sz w:val="28"/>
          <w:szCs w:val="28"/>
        </w:rPr>
        <w:t xml:space="preserve">Fraudulent or Misleading Applications </w:t>
      </w:r>
      <w:r w:rsidRPr="000451CF">
        <w:rPr>
          <w:rFonts w:ascii="Arial" w:hAnsi="Arial" w:cs="Arial"/>
          <w:color w:val="0000FF"/>
          <w:sz w:val="28"/>
          <w:szCs w:val="28"/>
        </w:rPr>
        <w:t> </w:t>
      </w:r>
    </w:p>
    <w:p w14:paraId="5536B8A2" w14:textId="59523392" w:rsidR="002008C0"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0451CF">
        <w:rPr>
          <w:rFonts w:ascii="Arial" w:hAnsi="Arial" w:cs="Arial"/>
          <w:sz w:val="20"/>
          <w:szCs w:val="20"/>
        </w:rPr>
        <w:t xml:space="preserve">As an admission </w:t>
      </w:r>
      <w:proofErr w:type="gramStart"/>
      <w:r w:rsidRPr="000451CF">
        <w:rPr>
          <w:rFonts w:ascii="Arial" w:hAnsi="Arial" w:cs="Arial"/>
          <w:sz w:val="20"/>
          <w:szCs w:val="20"/>
        </w:rPr>
        <w:t>authority</w:t>
      </w:r>
      <w:proofErr w:type="gramEnd"/>
      <w:r w:rsidRPr="000451CF">
        <w:rPr>
          <w:rFonts w:ascii="Arial" w:hAnsi="Arial" w:cs="Arial"/>
          <w:sz w:val="20"/>
          <w:szCs w:val="20"/>
        </w:rPr>
        <w:t xml:space="preserve">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p>
    <w:p w14:paraId="2F560F2C" w14:textId="77777777" w:rsidR="002008C0" w:rsidRPr="000451CF" w:rsidRDefault="002008C0" w:rsidP="000451CF">
      <w:pPr>
        <w:pStyle w:val="Heading2"/>
        <w:jc w:val="both"/>
        <w:rPr>
          <w:rFonts w:ascii="Arial" w:hAnsi="Arial" w:cs="Arial"/>
          <w:color w:val="0000FF"/>
          <w:sz w:val="20"/>
          <w:szCs w:val="20"/>
          <w:lang w:val="en-US"/>
        </w:rPr>
      </w:pPr>
    </w:p>
    <w:p w14:paraId="62570C5E" w14:textId="77777777" w:rsidR="00B71FF5" w:rsidRPr="000451CF" w:rsidRDefault="00B71FF5"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Appeals against a decision not to admit a child to the Academy</w:t>
      </w:r>
    </w:p>
    <w:p w14:paraId="40824BFD" w14:textId="77777777" w:rsidR="00B71FF5" w:rsidRPr="000451CF" w:rsidRDefault="00B71FF5" w:rsidP="000451CF">
      <w:pPr>
        <w:pStyle w:val="Body"/>
        <w:jc w:val="both"/>
        <w:rPr>
          <w:rFonts w:ascii="Arial" w:hAnsi="Arial" w:cs="Arial"/>
          <w:sz w:val="20"/>
          <w:szCs w:val="20"/>
        </w:rPr>
      </w:pPr>
    </w:p>
    <w:p w14:paraId="61A9FA95" w14:textId="4750C8DC" w:rsidR="00B71FF5" w:rsidRDefault="00B71FF5" w:rsidP="000451CF">
      <w:pPr>
        <w:pStyle w:val="Body"/>
        <w:jc w:val="both"/>
        <w:rPr>
          <w:rFonts w:ascii="Arial" w:hAnsi="Arial" w:cs="Arial"/>
          <w:sz w:val="20"/>
          <w:szCs w:val="20"/>
          <w:lang w:val="en-US"/>
        </w:rPr>
      </w:pPr>
      <w:r w:rsidRPr="000451CF">
        <w:rPr>
          <w:rFonts w:ascii="Arial" w:hAnsi="Arial" w:cs="Arial"/>
          <w:sz w:val="20"/>
          <w:szCs w:val="20"/>
          <w:lang w:val="en-US"/>
        </w:rPr>
        <w:t xml:space="preserve">Parents have a legal right to appeal against a decision not to admit a child to the Academy. The </w:t>
      </w:r>
      <w:r w:rsidR="002C1B7E" w:rsidRPr="000451CF">
        <w:rPr>
          <w:rFonts w:ascii="Arial" w:hAnsi="Arial" w:cs="Arial"/>
          <w:sz w:val="20"/>
          <w:szCs w:val="20"/>
          <w:lang w:val="en-US"/>
        </w:rPr>
        <w:t>Trust</w:t>
      </w:r>
      <w:r w:rsidRPr="000451CF">
        <w:rPr>
          <w:rFonts w:ascii="Arial" w:hAnsi="Arial" w:cs="Arial"/>
          <w:sz w:val="20"/>
          <w:szCs w:val="20"/>
          <w:lang w:val="en-US"/>
        </w:rPr>
        <w:t xml:space="preserve"> will be happy to provide information about this on request.</w:t>
      </w:r>
    </w:p>
    <w:p w14:paraId="6A3952B5" w14:textId="77777777" w:rsidR="00775782" w:rsidRDefault="00775782" w:rsidP="000451CF">
      <w:pPr>
        <w:pStyle w:val="Body"/>
        <w:jc w:val="both"/>
        <w:rPr>
          <w:rFonts w:ascii="Arial" w:hAnsi="Arial" w:cs="Arial"/>
          <w:sz w:val="20"/>
          <w:szCs w:val="20"/>
          <w:lang w:val="en-US"/>
        </w:rPr>
      </w:pPr>
    </w:p>
    <w:p w14:paraId="3426DEDE" w14:textId="385E601B" w:rsidR="00775782" w:rsidRPr="000451CF" w:rsidRDefault="00775782" w:rsidP="000451CF">
      <w:pPr>
        <w:pStyle w:val="Body"/>
        <w:jc w:val="both"/>
        <w:rPr>
          <w:rFonts w:ascii="Arial" w:hAnsi="Arial" w:cs="Arial"/>
          <w:sz w:val="20"/>
          <w:szCs w:val="20"/>
          <w:lang w:val="en-US"/>
        </w:rPr>
      </w:pPr>
      <w:r>
        <w:rPr>
          <w:rFonts w:ascii="Arial" w:hAnsi="Arial" w:cs="Arial"/>
          <w:sz w:val="20"/>
          <w:szCs w:val="20"/>
          <w:lang w:val="en-US"/>
        </w:rPr>
        <w:t>Contact details</w:t>
      </w:r>
    </w:p>
    <w:p w14:paraId="0136762B" w14:textId="77777777" w:rsidR="002C1B7E" w:rsidRPr="000451CF" w:rsidRDefault="002C1B7E" w:rsidP="000451CF">
      <w:pPr>
        <w:pStyle w:val="Body"/>
        <w:jc w:val="both"/>
        <w:rPr>
          <w:rFonts w:ascii="Arial" w:hAnsi="Arial" w:cs="Arial"/>
          <w:sz w:val="20"/>
          <w:szCs w:val="20"/>
          <w:lang w:val="en-US"/>
        </w:rPr>
      </w:pPr>
    </w:p>
    <w:p w14:paraId="216005B9" w14:textId="46358128" w:rsidR="002C1B7E" w:rsidRPr="000451CF" w:rsidRDefault="00813E4A" w:rsidP="000451CF">
      <w:pPr>
        <w:pStyle w:val="Body"/>
        <w:jc w:val="both"/>
        <w:rPr>
          <w:rFonts w:ascii="Arial" w:hAnsi="Arial" w:cs="Arial"/>
          <w:sz w:val="20"/>
          <w:szCs w:val="20"/>
          <w:lang w:val="en-US"/>
        </w:rPr>
      </w:pPr>
      <w:hyperlink r:id="rId7" w:history="1">
        <w:r w:rsidR="002C1B7E" w:rsidRPr="000451CF">
          <w:rPr>
            <w:rStyle w:val="Hyperlink"/>
            <w:rFonts w:ascii="Arial" w:hAnsi="Arial" w:cs="Arial"/>
            <w:sz w:val="20"/>
            <w:szCs w:val="20"/>
            <w:lang w:val="en-US"/>
          </w:rPr>
          <w:t>admission@eltacademy.org</w:t>
        </w:r>
      </w:hyperlink>
    </w:p>
    <w:p w14:paraId="7BC8433A" w14:textId="77777777" w:rsidR="002C1B7E" w:rsidRPr="000451CF" w:rsidRDefault="002C1B7E" w:rsidP="000451CF">
      <w:pPr>
        <w:pStyle w:val="Body"/>
        <w:jc w:val="both"/>
        <w:rPr>
          <w:rFonts w:ascii="Arial" w:hAnsi="Arial" w:cs="Arial"/>
          <w:sz w:val="20"/>
          <w:szCs w:val="20"/>
          <w:lang w:val="en-US"/>
        </w:rPr>
      </w:pPr>
    </w:p>
    <w:p w14:paraId="0DA8C03D" w14:textId="7B62C56D" w:rsidR="002C1B7E" w:rsidRDefault="00775782" w:rsidP="000451CF">
      <w:pPr>
        <w:pStyle w:val="Body"/>
        <w:jc w:val="both"/>
        <w:rPr>
          <w:rFonts w:ascii="Arial" w:hAnsi="Arial" w:cs="Arial"/>
          <w:sz w:val="20"/>
          <w:szCs w:val="20"/>
        </w:rPr>
      </w:pPr>
      <w:r>
        <w:rPr>
          <w:rFonts w:ascii="Arial" w:hAnsi="Arial" w:cs="Arial"/>
          <w:sz w:val="20"/>
          <w:szCs w:val="20"/>
        </w:rPr>
        <w:t>Unit 5 Navigation Court</w:t>
      </w:r>
    </w:p>
    <w:p w14:paraId="1799CAAC" w14:textId="16E7D2CA" w:rsidR="00775782" w:rsidRDefault="00775782" w:rsidP="000451CF">
      <w:pPr>
        <w:pStyle w:val="Body"/>
        <w:jc w:val="both"/>
        <w:rPr>
          <w:rFonts w:ascii="Arial" w:hAnsi="Arial" w:cs="Arial"/>
          <w:sz w:val="20"/>
          <w:szCs w:val="20"/>
        </w:rPr>
      </w:pPr>
      <w:r>
        <w:rPr>
          <w:rFonts w:ascii="Arial" w:hAnsi="Arial" w:cs="Arial"/>
          <w:sz w:val="20"/>
          <w:szCs w:val="20"/>
        </w:rPr>
        <w:t>Wakefield</w:t>
      </w:r>
    </w:p>
    <w:p w14:paraId="173CE9F3" w14:textId="568E5C1C" w:rsidR="00775782" w:rsidRPr="000451CF" w:rsidRDefault="00775782" w:rsidP="000451CF">
      <w:pPr>
        <w:pStyle w:val="Body"/>
        <w:jc w:val="both"/>
        <w:rPr>
          <w:rFonts w:ascii="Arial" w:hAnsi="Arial" w:cs="Arial"/>
          <w:sz w:val="20"/>
          <w:szCs w:val="20"/>
        </w:rPr>
      </w:pPr>
      <w:r>
        <w:rPr>
          <w:rFonts w:ascii="Arial" w:hAnsi="Arial" w:cs="Arial"/>
          <w:sz w:val="20"/>
          <w:szCs w:val="20"/>
        </w:rPr>
        <w:t>WF2 7BJ</w:t>
      </w:r>
    </w:p>
    <w:p w14:paraId="4E1D52D8" w14:textId="77777777" w:rsidR="00D97F0B" w:rsidRPr="000451CF" w:rsidRDefault="00D97F0B" w:rsidP="000451CF">
      <w:pPr>
        <w:pStyle w:val="Body"/>
        <w:jc w:val="both"/>
        <w:rPr>
          <w:rFonts w:ascii="Arial" w:hAnsi="Arial" w:cs="Arial"/>
          <w:color w:val="FF0000"/>
          <w:sz w:val="20"/>
          <w:szCs w:val="20"/>
        </w:rPr>
      </w:pPr>
    </w:p>
    <w:p w14:paraId="6E5CADAB" w14:textId="77777777" w:rsidR="00D97F0B" w:rsidRPr="000451CF" w:rsidRDefault="00D97F0B" w:rsidP="000451CF">
      <w:pPr>
        <w:pStyle w:val="Body"/>
        <w:jc w:val="both"/>
        <w:rPr>
          <w:rFonts w:ascii="Arial" w:hAnsi="Arial" w:cs="Arial"/>
          <w:color w:val="FF0000"/>
          <w:sz w:val="20"/>
          <w:szCs w:val="20"/>
        </w:rPr>
      </w:pPr>
    </w:p>
    <w:sectPr w:rsidR="00D97F0B" w:rsidRPr="000451CF">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355C" w14:textId="77777777" w:rsidR="00813E4A" w:rsidRDefault="00813E4A">
      <w:r>
        <w:separator/>
      </w:r>
    </w:p>
  </w:endnote>
  <w:endnote w:type="continuationSeparator" w:id="0">
    <w:p w14:paraId="2F7174D0" w14:textId="77777777" w:rsidR="00813E4A" w:rsidRDefault="0081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DFD2" w14:textId="77777777" w:rsidR="00813E4A" w:rsidRDefault="00813E4A">
      <w:r>
        <w:separator/>
      </w:r>
    </w:p>
  </w:footnote>
  <w:footnote w:type="continuationSeparator" w:id="0">
    <w:p w14:paraId="40FB9F7D" w14:textId="77777777" w:rsidR="00813E4A" w:rsidRDefault="00813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40C9237C" w:rsidR="001F731A" w:rsidRPr="00F33DBE" w:rsidRDefault="001F731A">
    <w:pPr>
      <w:rPr>
        <w:rFonts w:ascii="Arial" w:hAnsi="Arial"/>
        <w:sz w:val="20"/>
        <w:szCs w:val="20"/>
      </w:rPr>
    </w:pPr>
    <w:r w:rsidRPr="00F33DBE">
      <w:rPr>
        <w:rFonts w:ascii="Arial" w:hAnsi="Arial" w:cs="Arial"/>
        <w:noProof/>
        <w:sz w:val="20"/>
        <w:szCs w:val="20"/>
        <w:lang w:eastAsia="en-GB"/>
      </w:rPr>
      <w:drawing>
        <wp:anchor distT="0" distB="0" distL="114300" distR="114300" simplePos="0" relativeHeight="251659264" behindDoc="0" locked="0" layoutInCell="1" allowOverlap="1" wp14:anchorId="20D84CEA" wp14:editId="250B625C">
          <wp:simplePos x="0" y="0"/>
          <wp:positionH relativeFrom="column">
            <wp:posOffset>5388610</wp:posOffset>
          </wp:positionH>
          <wp:positionV relativeFrom="paragraph">
            <wp:posOffset>-272415</wp:posOffset>
          </wp:positionV>
          <wp:extent cx="1137920" cy="408305"/>
          <wp:effectExtent l="0" t="0" r="5080" b="0"/>
          <wp:wrapTight wrapText="bothSides">
            <wp:wrapPolygon edited="0">
              <wp:start x="0" y="0"/>
              <wp:lineTo x="0" y="20156"/>
              <wp:lineTo x="21214" y="201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83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DBE">
      <w:rPr>
        <w:rFonts w:ascii="Arial" w:hAnsi="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112E0"/>
    <w:rsid w:val="0002474C"/>
    <w:rsid w:val="00034A00"/>
    <w:rsid w:val="00044006"/>
    <w:rsid w:val="000451CF"/>
    <w:rsid w:val="00073C8D"/>
    <w:rsid w:val="000972C8"/>
    <w:rsid w:val="000B524D"/>
    <w:rsid w:val="000C53FF"/>
    <w:rsid w:val="000D0108"/>
    <w:rsid w:val="001221B5"/>
    <w:rsid w:val="001614E7"/>
    <w:rsid w:val="00193063"/>
    <w:rsid w:val="001956CD"/>
    <w:rsid w:val="001A6488"/>
    <w:rsid w:val="001F0178"/>
    <w:rsid w:val="001F731A"/>
    <w:rsid w:val="002008C0"/>
    <w:rsid w:val="00221927"/>
    <w:rsid w:val="002356B3"/>
    <w:rsid w:val="00257C23"/>
    <w:rsid w:val="00261A91"/>
    <w:rsid w:val="00280251"/>
    <w:rsid w:val="002A2251"/>
    <w:rsid w:val="002B3633"/>
    <w:rsid w:val="002C1B7E"/>
    <w:rsid w:val="002E474C"/>
    <w:rsid w:val="002F0987"/>
    <w:rsid w:val="002F0B70"/>
    <w:rsid w:val="002F5FF5"/>
    <w:rsid w:val="00300B1C"/>
    <w:rsid w:val="00320286"/>
    <w:rsid w:val="00336070"/>
    <w:rsid w:val="00395734"/>
    <w:rsid w:val="003E36B5"/>
    <w:rsid w:val="003F05CC"/>
    <w:rsid w:val="0040254C"/>
    <w:rsid w:val="00420E7A"/>
    <w:rsid w:val="00446BB3"/>
    <w:rsid w:val="004531AC"/>
    <w:rsid w:val="0047462A"/>
    <w:rsid w:val="00482F01"/>
    <w:rsid w:val="004D0751"/>
    <w:rsid w:val="004F3FBF"/>
    <w:rsid w:val="00527B74"/>
    <w:rsid w:val="0055794B"/>
    <w:rsid w:val="005A4155"/>
    <w:rsid w:val="005F0430"/>
    <w:rsid w:val="006145F9"/>
    <w:rsid w:val="0063430B"/>
    <w:rsid w:val="00672D9A"/>
    <w:rsid w:val="00676234"/>
    <w:rsid w:val="006A2DF6"/>
    <w:rsid w:val="006B1802"/>
    <w:rsid w:val="006E4A16"/>
    <w:rsid w:val="006F6E4B"/>
    <w:rsid w:val="00715D67"/>
    <w:rsid w:val="00730656"/>
    <w:rsid w:val="00750AB9"/>
    <w:rsid w:val="00766315"/>
    <w:rsid w:val="0077523E"/>
    <w:rsid w:val="00775782"/>
    <w:rsid w:val="007D685F"/>
    <w:rsid w:val="00813E4A"/>
    <w:rsid w:val="008167F0"/>
    <w:rsid w:val="00834F3A"/>
    <w:rsid w:val="00845E58"/>
    <w:rsid w:val="00895E9D"/>
    <w:rsid w:val="008A1930"/>
    <w:rsid w:val="008A19A6"/>
    <w:rsid w:val="008B4AAB"/>
    <w:rsid w:val="008B5220"/>
    <w:rsid w:val="008F2DA1"/>
    <w:rsid w:val="00911B0E"/>
    <w:rsid w:val="00940117"/>
    <w:rsid w:val="00972054"/>
    <w:rsid w:val="009A0765"/>
    <w:rsid w:val="00A01D2B"/>
    <w:rsid w:val="00A06B91"/>
    <w:rsid w:val="00A211E3"/>
    <w:rsid w:val="00A30B37"/>
    <w:rsid w:val="00A62021"/>
    <w:rsid w:val="00A73208"/>
    <w:rsid w:val="00A849CA"/>
    <w:rsid w:val="00AA1080"/>
    <w:rsid w:val="00AC1C11"/>
    <w:rsid w:val="00AC4B76"/>
    <w:rsid w:val="00B71FF5"/>
    <w:rsid w:val="00B774E3"/>
    <w:rsid w:val="00BE3D7C"/>
    <w:rsid w:val="00C12C06"/>
    <w:rsid w:val="00C4207A"/>
    <w:rsid w:val="00C851CE"/>
    <w:rsid w:val="00CB5DE7"/>
    <w:rsid w:val="00CC2EB7"/>
    <w:rsid w:val="00CD30BE"/>
    <w:rsid w:val="00CD32DE"/>
    <w:rsid w:val="00CE0DC9"/>
    <w:rsid w:val="00D04EED"/>
    <w:rsid w:val="00D425A8"/>
    <w:rsid w:val="00D97F0B"/>
    <w:rsid w:val="00E1266D"/>
    <w:rsid w:val="00E150CA"/>
    <w:rsid w:val="00E45EFE"/>
    <w:rsid w:val="00E84F14"/>
    <w:rsid w:val="00F33DBE"/>
    <w:rsid w:val="00F9684F"/>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604">
      <w:bodyDiv w:val="1"/>
      <w:marLeft w:val="0"/>
      <w:marRight w:val="0"/>
      <w:marTop w:val="0"/>
      <w:marBottom w:val="0"/>
      <w:divBdr>
        <w:top w:val="none" w:sz="0" w:space="0" w:color="auto"/>
        <w:left w:val="none" w:sz="0" w:space="0" w:color="auto"/>
        <w:bottom w:val="none" w:sz="0" w:space="0" w:color="auto"/>
        <w:right w:val="none" w:sz="0" w:space="0" w:color="auto"/>
      </w:divBdr>
    </w:div>
    <w:div w:id="854616710">
      <w:bodyDiv w:val="1"/>
      <w:marLeft w:val="0"/>
      <w:marRight w:val="0"/>
      <w:marTop w:val="0"/>
      <w:marBottom w:val="0"/>
      <w:divBdr>
        <w:top w:val="none" w:sz="0" w:space="0" w:color="auto"/>
        <w:left w:val="none" w:sz="0" w:space="0" w:color="auto"/>
        <w:bottom w:val="none" w:sz="0" w:space="0" w:color="auto"/>
        <w:right w:val="none" w:sz="0" w:space="0" w:color="auto"/>
      </w:divBdr>
      <w:divsChild>
        <w:div w:id="2043743599">
          <w:marLeft w:val="709"/>
          <w:marRight w:val="0"/>
          <w:marTop w:val="0"/>
          <w:marBottom w:val="0"/>
          <w:divBdr>
            <w:top w:val="none" w:sz="0" w:space="0" w:color="auto"/>
            <w:left w:val="none" w:sz="0" w:space="0" w:color="auto"/>
            <w:bottom w:val="none" w:sz="0" w:space="0" w:color="auto"/>
            <w:right w:val="none" w:sz="0" w:space="0" w:color="auto"/>
          </w:divBdr>
        </w:div>
        <w:div w:id="1421489520">
          <w:marLeft w:val="709"/>
          <w:marRight w:val="0"/>
          <w:marTop w:val="0"/>
          <w:marBottom w:val="0"/>
          <w:divBdr>
            <w:top w:val="none" w:sz="0" w:space="0" w:color="auto"/>
            <w:left w:val="none" w:sz="0" w:space="0" w:color="auto"/>
            <w:bottom w:val="none" w:sz="0" w:space="0" w:color="auto"/>
            <w:right w:val="none" w:sz="0" w:space="0" w:color="auto"/>
          </w:divBdr>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685">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ssion@eltacadem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9937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2</cp:revision>
  <cp:lastPrinted>2016-02-23T09:17:00Z</cp:lastPrinted>
  <dcterms:created xsi:type="dcterms:W3CDTF">2017-02-28T15:12:00Z</dcterms:created>
  <dcterms:modified xsi:type="dcterms:W3CDTF">2017-02-28T15:12:00Z</dcterms:modified>
</cp:coreProperties>
</file>