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BBF6" w14:textId="77777777" w:rsidR="004E2D68" w:rsidRDefault="004E2D68" w:rsidP="00402F12">
      <w:pPr>
        <w:pStyle w:val="Heading2"/>
        <w:rPr>
          <w:rFonts w:ascii="Arial" w:hAnsi="Arial" w:cs="Arial"/>
          <w:color w:val="0000FF"/>
          <w:sz w:val="28"/>
          <w:szCs w:val="28"/>
        </w:rPr>
      </w:pPr>
    </w:p>
    <w:p w14:paraId="0474931A" w14:textId="77777777" w:rsidR="004E2D68" w:rsidRDefault="004E2D68" w:rsidP="00402F12">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1A21A8E1" wp14:editId="18588E1E">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1A21A8E1" id="_x0000_t202" coordsize="21600,21600" o:spt="202" path="m0,0l0,21600,21600,21600,2160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" filled="f" stroked="f" strokeweight=".5pt">
                <v:textbox style="mso-fit-shape-to-text:t" inset="4pt,4pt,4pt,4pt">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850C83A" wp14:editId="6E1E1CCE">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073C11E8" w14:textId="77777777" w:rsidR="00402F12" w:rsidRDefault="00402F12" w:rsidP="00402F12">
      <w:pPr>
        <w:pStyle w:val="Heading2"/>
        <w:rPr>
          <w:rFonts w:ascii="Arial" w:hAnsi="Arial" w:cs="Arial"/>
          <w:b w:val="0"/>
          <w:color w:val="auto"/>
          <w:sz w:val="28"/>
          <w:szCs w:val="20"/>
        </w:rPr>
      </w:pPr>
    </w:p>
    <w:p w14:paraId="2687B35F" w14:textId="77777777" w:rsidR="00402F12" w:rsidRPr="00773F0C" w:rsidRDefault="00402F12" w:rsidP="00402F12">
      <w:pPr>
        <w:pStyle w:val="Body"/>
        <w:rPr>
          <w:rFonts w:ascii="Arial" w:eastAsia="Arial Bold" w:hAnsi="Arial" w:cs="Arial"/>
          <w:color w:val="auto"/>
          <w:sz w:val="28"/>
          <w:szCs w:val="20"/>
          <w:u w:val="single"/>
        </w:rPr>
      </w:pPr>
      <w:r w:rsidRPr="00773F0C">
        <w:rPr>
          <w:rFonts w:ascii="Arial" w:hAnsi="Arial" w:cs="Arial"/>
          <w:color w:val="auto"/>
          <w:sz w:val="24"/>
          <w:szCs w:val="20"/>
          <w:u w:val="single"/>
          <w:lang w:val="en-US"/>
        </w:rPr>
        <w:t>Contents</w:t>
      </w:r>
    </w:p>
    <w:p w14:paraId="3EF8FEEE" w14:textId="77777777" w:rsidR="00402F12" w:rsidRPr="00773F0C" w:rsidRDefault="00402F12" w:rsidP="00402F12">
      <w:pPr>
        <w:pStyle w:val="Body"/>
        <w:spacing w:line="360" w:lineRule="auto"/>
        <w:rPr>
          <w:rFonts w:ascii="Arial" w:eastAsia="Arial Bold" w:hAnsi="Arial" w:cs="Arial"/>
          <w:sz w:val="20"/>
          <w:szCs w:val="20"/>
        </w:rPr>
      </w:pPr>
    </w:p>
    <w:p w14:paraId="7158CBDF" w14:textId="77777777" w:rsidR="00402F12" w:rsidRPr="00773F0C" w:rsidRDefault="00402F12" w:rsidP="00402F12">
      <w:pPr>
        <w:pStyle w:val="Heading2"/>
        <w:numPr>
          <w:ilvl w:val="0"/>
          <w:numId w:val="9"/>
        </w:numPr>
        <w:spacing w:line="360" w:lineRule="auto"/>
        <w:rPr>
          <w:rFonts w:ascii="Arial" w:hAnsi="Arial" w:cs="Arial"/>
          <w:b w:val="0"/>
          <w:color w:val="auto"/>
          <w:sz w:val="22"/>
          <w:szCs w:val="28"/>
          <w:lang w:val="en-GB"/>
        </w:rPr>
      </w:pPr>
      <w:r w:rsidRPr="00773F0C">
        <w:rPr>
          <w:rFonts w:ascii="Arial" w:hAnsi="Arial" w:cs="Arial"/>
          <w:b w:val="0"/>
          <w:color w:val="auto"/>
          <w:sz w:val="22"/>
          <w:szCs w:val="28"/>
        </w:rPr>
        <w:t>Arrangements for the Admissions of Pupils to</w:t>
      </w:r>
      <w:r w:rsidRPr="00773F0C">
        <w:rPr>
          <w:rFonts w:ascii="Arial" w:hAnsi="Arial" w:cs="Arial"/>
          <w:b w:val="0"/>
          <w:color w:val="auto"/>
          <w:sz w:val="22"/>
          <w:szCs w:val="28"/>
          <w:lang w:val="en-GB"/>
        </w:rPr>
        <w:t xml:space="preserve"> all Academies within The Enquire Learning Trust</w:t>
      </w:r>
    </w:p>
    <w:p w14:paraId="76921AED"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Definitions of terms used in the admission arrangements</w:t>
      </w:r>
    </w:p>
    <w:p w14:paraId="5E1FEC1C"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Waiting List</w:t>
      </w:r>
    </w:p>
    <w:p w14:paraId="09B1CB50"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Process of application for the normal intake year</w:t>
      </w:r>
    </w:p>
    <w:p w14:paraId="04D16713"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Admission of children outside their normal age group</w:t>
      </w:r>
    </w:p>
    <w:p w14:paraId="706C016A"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Mid-year admissions</w:t>
      </w:r>
    </w:p>
    <w:p w14:paraId="7A7F4494"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Children of UK Service Personnel (UK Armed Forces)</w:t>
      </w:r>
    </w:p>
    <w:p w14:paraId="7F76D261"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Fraudulent or Misleading Applications </w:t>
      </w:r>
    </w:p>
    <w:p w14:paraId="0C71D3BE"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Appeals against a decision not to admit a child to an Academy </w:t>
      </w:r>
    </w:p>
    <w:p w14:paraId="05D4E749" w14:textId="77777777" w:rsidR="00402F12" w:rsidRDefault="00402F12" w:rsidP="00402F12">
      <w:pPr>
        <w:pStyle w:val="Body"/>
      </w:pPr>
      <w:r>
        <w:br w:type="page"/>
      </w:r>
    </w:p>
    <w:p w14:paraId="53B98507" w14:textId="77777777" w:rsidR="002F5FF5" w:rsidRPr="00402F12" w:rsidRDefault="00676234" w:rsidP="00402F12">
      <w:pPr>
        <w:pStyle w:val="Heading2"/>
        <w:rPr>
          <w:rFonts w:ascii="Arial" w:hAnsi="Arial" w:cs="Arial"/>
          <w:b w:val="0"/>
          <w:color w:val="auto"/>
          <w:sz w:val="28"/>
          <w:szCs w:val="20"/>
        </w:rPr>
      </w:pPr>
      <w:r w:rsidRPr="00402F12">
        <w:rPr>
          <w:rFonts w:ascii="Arial" w:hAnsi="Arial" w:cs="Arial"/>
          <w:b w:val="0"/>
          <w:color w:val="auto"/>
          <w:sz w:val="28"/>
          <w:szCs w:val="20"/>
        </w:rPr>
        <w:lastRenderedPageBreak/>
        <w:t xml:space="preserve">Admissions Arrangements </w:t>
      </w:r>
      <w:r w:rsidR="009C3B06" w:rsidRPr="00402F12">
        <w:rPr>
          <w:rFonts w:ascii="Arial" w:hAnsi="Arial" w:cs="Arial"/>
          <w:b w:val="0"/>
          <w:color w:val="auto"/>
          <w:sz w:val="28"/>
          <w:szCs w:val="20"/>
        </w:rPr>
        <w:t>2019/20</w:t>
      </w:r>
    </w:p>
    <w:p w14:paraId="0F314F83" w14:textId="77777777" w:rsidR="002F5FF5" w:rsidRPr="008C0F0B" w:rsidRDefault="002F5FF5" w:rsidP="00402F12">
      <w:pPr>
        <w:pStyle w:val="Heading2"/>
        <w:rPr>
          <w:rFonts w:ascii="Arial" w:hAnsi="Arial" w:cs="Arial"/>
          <w:color w:val="FFA93A" w:themeColor="accent4"/>
          <w:sz w:val="20"/>
          <w:szCs w:val="20"/>
        </w:rPr>
      </w:pPr>
    </w:p>
    <w:p w14:paraId="71C412A1"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rPr>
        <w:t>1. Arrangements for the Admissions of P</w:t>
      </w:r>
      <w:r w:rsidRPr="00402F12">
        <w:rPr>
          <w:rFonts w:ascii="Arial" w:hAnsi="Arial" w:cs="Arial"/>
          <w:b w:val="0"/>
          <w:color w:val="auto"/>
          <w:sz w:val="28"/>
          <w:szCs w:val="20"/>
        </w:rPr>
        <w:t>upils to</w:t>
      </w:r>
      <w:r w:rsidR="00676234" w:rsidRPr="00402F12">
        <w:rPr>
          <w:rFonts w:ascii="Arial" w:hAnsi="Arial" w:cs="Arial"/>
          <w:b w:val="0"/>
          <w:color w:val="auto"/>
          <w:sz w:val="28"/>
          <w:szCs w:val="20"/>
          <w:lang w:val="en-GB"/>
        </w:rPr>
        <w:t xml:space="preserve"> </w:t>
      </w:r>
      <w:r>
        <w:rPr>
          <w:rFonts w:ascii="Arial" w:hAnsi="Arial" w:cs="Arial"/>
          <w:b w:val="0"/>
          <w:color w:val="auto"/>
          <w:sz w:val="28"/>
          <w:szCs w:val="20"/>
          <w:lang w:val="en-GB"/>
        </w:rPr>
        <w:t>all Academies within The Enquire Learning T</w:t>
      </w:r>
      <w:r w:rsidRPr="00402F12">
        <w:rPr>
          <w:rFonts w:ascii="Arial" w:hAnsi="Arial" w:cs="Arial"/>
          <w:b w:val="0"/>
          <w:color w:val="auto"/>
          <w:sz w:val="28"/>
          <w:szCs w:val="20"/>
          <w:lang w:val="en-GB"/>
        </w:rPr>
        <w:t xml:space="preserve">rust </w:t>
      </w:r>
      <w:r w:rsidR="00DB0E58" w:rsidRPr="00402F12">
        <w:rPr>
          <w:rFonts w:ascii="Arial" w:hAnsi="Arial" w:cs="Arial"/>
          <w:b w:val="0"/>
          <w:color w:val="auto"/>
          <w:sz w:val="28"/>
          <w:szCs w:val="20"/>
          <w:lang w:val="en-GB"/>
        </w:rPr>
        <w:t>*excluding the Manchester academies.</w:t>
      </w:r>
    </w:p>
    <w:p w14:paraId="0A0B939E" w14:textId="77777777" w:rsidR="002F5FF5" w:rsidRPr="00402F12" w:rsidRDefault="009C3B06" w:rsidP="00402F12">
      <w:pPr>
        <w:pStyle w:val="Heading3"/>
        <w:spacing w:line="240" w:lineRule="auto"/>
        <w:rPr>
          <w:rFonts w:ascii="Arial" w:hAnsi="Arial" w:cs="Arial"/>
          <w:sz w:val="22"/>
          <w:szCs w:val="20"/>
        </w:rPr>
      </w:pPr>
      <w:r w:rsidRPr="00402F12">
        <w:rPr>
          <w:rFonts w:ascii="Arial" w:hAnsi="Arial" w:cs="Arial"/>
          <w:sz w:val="22"/>
          <w:szCs w:val="20"/>
        </w:rPr>
        <w:t>2019 - 2020</w:t>
      </w:r>
    </w:p>
    <w:p w14:paraId="792AC1E0" w14:textId="77777777" w:rsidR="0047462A" w:rsidRPr="008C0F0B" w:rsidRDefault="0047462A" w:rsidP="00402F12">
      <w:pPr>
        <w:pStyle w:val="Body"/>
        <w:rPr>
          <w:rFonts w:ascii="Arial" w:hAnsi="Arial" w:cs="Arial"/>
          <w:sz w:val="20"/>
          <w:szCs w:val="20"/>
        </w:rPr>
      </w:pPr>
    </w:p>
    <w:p w14:paraId="785CB864" w14:textId="67C2A73A" w:rsidR="00395734"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The Board of the Multi Academy Trust is the Admissions Authorit</w:t>
      </w:r>
      <w:r w:rsidR="00A03414">
        <w:rPr>
          <w:rFonts w:ascii="Arial" w:hAnsi="Arial" w:cs="Arial"/>
          <w:szCs w:val="20"/>
          <w:lang w:val="en-US"/>
        </w:rPr>
        <w:t xml:space="preserve">y with the School Improvement Committee </w:t>
      </w:r>
      <w:r w:rsidRPr="00402F12">
        <w:rPr>
          <w:rFonts w:ascii="Arial" w:hAnsi="Arial" w:cs="Arial"/>
          <w:szCs w:val="20"/>
          <w:lang w:val="en-US"/>
        </w:rPr>
        <w:t xml:space="preserve">responsible for the administration of the admission arrangements. The </w:t>
      </w:r>
      <w:r w:rsidRPr="00402F12">
        <w:rPr>
          <w:rFonts w:ascii="Arial" w:hAnsi="Arial" w:cs="Arial"/>
          <w:szCs w:val="20"/>
          <w:lang w:val="en-GB"/>
        </w:rPr>
        <w:t>Trustees</w:t>
      </w:r>
      <w:r w:rsidRPr="00402F12">
        <w:rPr>
          <w:rFonts w:ascii="Arial" w:hAnsi="Arial" w:cs="Arial"/>
          <w:szCs w:val="20"/>
          <w:lang w:val="en-US"/>
        </w:rPr>
        <w:t xml:space="preserve"> remain responsible for any appeals.</w:t>
      </w:r>
      <w:r w:rsidR="00AC1C11" w:rsidRPr="00402F12">
        <w:rPr>
          <w:rFonts w:ascii="Arial" w:hAnsi="Arial" w:cs="Arial"/>
          <w:szCs w:val="20"/>
          <w:lang w:val="en-US"/>
        </w:rPr>
        <w:t xml:space="preserve"> </w:t>
      </w:r>
    </w:p>
    <w:p w14:paraId="181AC4A6" w14:textId="77777777" w:rsidR="000451CF" w:rsidRPr="008C0F0B" w:rsidRDefault="000451CF" w:rsidP="00402F12">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816"/>
        <w:gridCol w:w="4812"/>
      </w:tblGrid>
      <w:tr w:rsidR="001956CD" w:rsidRPr="008C0F0B" w14:paraId="03E9A12A" w14:textId="77777777" w:rsidTr="003D6141">
        <w:tc>
          <w:tcPr>
            <w:tcW w:w="4816" w:type="dxa"/>
          </w:tcPr>
          <w:p w14:paraId="55F6D292"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 xml:space="preserve">Tees </w:t>
            </w:r>
            <w:r w:rsidR="007B282D">
              <w:rPr>
                <w:rFonts w:ascii="Arial" w:hAnsi="Arial" w:cs="Arial"/>
                <w:b/>
                <w:sz w:val="20"/>
                <w:szCs w:val="20"/>
              </w:rPr>
              <w:t xml:space="preserve">and Esk </w:t>
            </w:r>
            <w:r w:rsidRPr="008C0F0B">
              <w:rPr>
                <w:rFonts w:ascii="Arial" w:hAnsi="Arial" w:cs="Arial"/>
                <w:b/>
                <w:sz w:val="20"/>
                <w:szCs w:val="20"/>
              </w:rPr>
              <w:t>Valley</w:t>
            </w:r>
          </w:p>
        </w:tc>
        <w:tc>
          <w:tcPr>
            <w:tcW w:w="4812" w:type="dxa"/>
          </w:tcPr>
          <w:p w14:paraId="78F902B4"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Admission numbers</w:t>
            </w:r>
          </w:p>
        </w:tc>
      </w:tr>
      <w:tr w:rsidR="00AC1C11" w:rsidRPr="008C0F0B" w14:paraId="6745D594" w14:textId="77777777" w:rsidTr="003D6141">
        <w:tc>
          <w:tcPr>
            <w:tcW w:w="4816" w:type="dxa"/>
          </w:tcPr>
          <w:p w14:paraId="34D87FC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Hardwick Green Primary</w:t>
            </w:r>
            <w:r w:rsidR="0042282F">
              <w:rPr>
                <w:rFonts w:ascii="Arial" w:hAnsi="Arial" w:cs="Arial"/>
                <w:sz w:val="20"/>
                <w:szCs w:val="20"/>
              </w:rPr>
              <w:t xml:space="preserve"> Academy</w:t>
            </w:r>
          </w:p>
        </w:tc>
        <w:tc>
          <w:tcPr>
            <w:tcW w:w="4812" w:type="dxa"/>
          </w:tcPr>
          <w:p w14:paraId="70AAE5FC"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E45190A" w14:textId="77777777" w:rsidTr="003D6141">
        <w:tc>
          <w:tcPr>
            <w:tcW w:w="4816" w:type="dxa"/>
          </w:tcPr>
          <w:p w14:paraId="7D1F714B"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Yarm Primary </w:t>
            </w:r>
            <w:r w:rsidR="0042282F">
              <w:rPr>
                <w:rFonts w:ascii="Arial" w:hAnsi="Arial" w:cs="Arial"/>
                <w:sz w:val="20"/>
                <w:szCs w:val="20"/>
              </w:rPr>
              <w:t>Academy</w:t>
            </w:r>
          </w:p>
        </w:tc>
        <w:tc>
          <w:tcPr>
            <w:tcW w:w="4812" w:type="dxa"/>
          </w:tcPr>
          <w:p w14:paraId="3A4A44FB"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0D8A920F" w14:textId="77777777" w:rsidTr="003D6141">
        <w:tc>
          <w:tcPr>
            <w:tcW w:w="4816" w:type="dxa"/>
          </w:tcPr>
          <w:p w14:paraId="4BDE75E4"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Harrow Gate Primary</w:t>
            </w:r>
            <w:r w:rsidR="0042282F">
              <w:rPr>
                <w:rFonts w:ascii="Arial" w:hAnsi="Arial" w:cs="Arial"/>
                <w:sz w:val="20"/>
                <w:szCs w:val="20"/>
              </w:rPr>
              <w:t xml:space="preserve"> Academy</w:t>
            </w:r>
          </w:p>
        </w:tc>
        <w:tc>
          <w:tcPr>
            <w:tcW w:w="4812" w:type="dxa"/>
          </w:tcPr>
          <w:p w14:paraId="305D7CD4"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232F6C3" w14:textId="77777777" w:rsidTr="003D6141">
        <w:tc>
          <w:tcPr>
            <w:tcW w:w="4816" w:type="dxa"/>
          </w:tcPr>
          <w:p w14:paraId="1811F00A"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Roseberry Primary </w:t>
            </w:r>
            <w:r w:rsidR="0042282F">
              <w:rPr>
                <w:rFonts w:ascii="Arial" w:hAnsi="Arial" w:cs="Arial"/>
                <w:sz w:val="20"/>
                <w:szCs w:val="20"/>
              </w:rPr>
              <w:t>Academy</w:t>
            </w:r>
          </w:p>
        </w:tc>
        <w:tc>
          <w:tcPr>
            <w:tcW w:w="4812" w:type="dxa"/>
          </w:tcPr>
          <w:p w14:paraId="03327805" w14:textId="77777777" w:rsidR="00AC1C11" w:rsidRPr="008C0F0B" w:rsidRDefault="0028692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r w:rsidR="00CC2EB7" w:rsidRPr="008C0F0B">
              <w:rPr>
                <w:rFonts w:ascii="Arial" w:hAnsi="Arial" w:cs="Arial"/>
                <w:sz w:val="20"/>
                <w:szCs w:val="20"/>
              </w:rPr>
              <w:t>30</w:t>
            </w:r>
          </w:p>
        </w:tc>
      </w:tr>
      <w:tr w:rsidR="00AC1C11" w:rsidRPr="008C0F0B" w14:paraId="5094ACCE" w14:textId="77777777" w:rsidTr="003D6141">
        <w:tc>
          <w:tcPr>
            <w:tcW w:w="4816" w:type="dxa"/>
          </w:tcPr>
          <w:p w14:paraId="3831715B"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East Whitby Primary </w:t>
            </w:r>
            <w:r w:rsidR="0042282F">
              <w:rPr>
                <w:rFonts w:ascii="Arial" w:hAnsi="Arial" w:cs="Arial"/>
                <w:sz w:val="20"/>
                <w:szCs w:val="20"/>
              </w:rPr>
              <w:t>Academy</w:t>
            </w:r>
          </w:p>
        </w:tc>
        <w:tc>
          <w:tcPr>
            <w:tcW w:w="4812" w:type="dxa"/>
          </w:tcPr>
          <w:p w14:paraId="5BD68AB8"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r>
      <w:tr w:rsidR="00791032" w:rsidRPr="008C0F0B" w14:paraId="749FAE9A" w14:textId="77777777" w:rsidTr="003D6141">
        <w:tc>
          <w:tcPr>
            <w:tcW w:w="4816" w:type="dxa"/>
          </w:tcPr>
          <w:p w14:paraId="72B62D41" w14:textId="77777777" w:rsidR="00791032" w:rsidRDefault="00791032"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Stokesley Primary Academy</w:t>
            </w:r>
          </w:p>
        </w:tc>
        <w:tc>
          <w:tcPr>
            <w:tcW w:w="4812" w:type="dxa"/>
          </w:tcPr>
          <w:p w14:paraId="51F30F52" w14:textId="6837F516" w:rsidR="00791032" w:rsidRDefault="00812CCC"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45</w:t>
            </w:r>
            <w:bookmarkStart w:id="0" w:name="_GoBack"/>
            <w:bookmarkEnd w:id="0"/>
          </w:p>
        </w:tc>
      </w:tr>
      <w:tr w:rsidR="001956CD" w:rsidRPr="008C0F0B" w14:paraId="1D15F560" w14:textId="77777777" w:rsidTr="003D6141">
        <w:tc>
          <w:tcPr>
            <w:tcW w:w="4816" w:type="dxa"/>
          </w:tcPr>
          <w:p w14:paraId="2CFA46C7"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Humber</w:t>
            </w:r>
          </w:p>
        </w:tc>
        <w:tc>
          <w:tcPr>
            <w:tcW w:w="4812" w:type="dxa"/>
          </w:tcPr>
          <w:p w14:paraId="187A0B73"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8C0F0B" w14:paraId="2EA26E22" w14:textId="77777777" w:rsidTr="003D6141">
        <w:tc>
          <w:tcPr>
            <w:tcW w:w="4816" w:type="dxa"/>
          </w:tcPr>
          <w:p w14:paraId="6E7318FF"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Buckingham Primary</w:t>
            </w:r>
            <w:r w:rsidR="0042282F">
              <w:rPr>
                <w:rFonts w:ascii="Arial" w:hAnsi="Arial" w:cs="Arial"/>
                <w:sz w:val="20"/>
                <w:szCs w:val="20"/>
              </w:rPr>
              <w:t xml:space="preserve"> Academy</w:t>
            </w:r>
          </w:p>
        </w:tc>
        <w:tc>
          <w:tcPr>
            <w:tcW w:w="4812" w:type="dxa"/>
          </w:tcPr>
          <w:p w14:paraId="5092E685" w14:textId="77777777" w:rsidR="00AC1C11" w:rsidRPr="008C0F0B" w:rsidRDefault="003A087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50</w:t>
            </w:r>
          </w:p>
        </w:tc>
      </w:tr>
      <w:tr w:rsidR="00AC1C11" w:rsidRPr="008C0F0B" w14:paraId="15046B45" w14:textId="77777777" w:rsidTr="003D6141">
        <w:tc>
          <w:tcPr>
            <w:tcW w:w="4816" w:type="dxa"/>
          </w:tcPr>
          <w:p w14:paraId="2867E4D2"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Southcoates Primary </w:t>
            </w:r>
            <w:r w:rsidR="0042282F">
              <w:rPr>
                <w:rFonts w:ascii="Arial" w:hAnsi="Arial" w:cs="Arial"/>
                <w:sz w:val="20"/>
                <w:szCs w:val="20"/>
              </w:rPr>
              <w:t>Academy</w:t>
            </w:r>
          </w:p>
        </w:tc>
        <w:tc>
          <w:tcPr>
            <w:tcW w:w="4812" w:type="dxa"/>
          </w:tcPr>
          <w:p w14:paraId="34C2174B"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1C662395" w14:textId="77777777" w:rsidTr="003D6141">
        <w:tc>
          <w:tcPr>
            <w:tcW w:w="4816" w:type="dxa"/>
          </w:tcPr>
          <w:p w14:paraId="6593F36E"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Eastfield Primary</w:t>
            </w:r>
            <w:r w:rsidR="0042282F">
              <w:rPr>
                <w:rFonts w:ascii="Arial" w:hAnsi="Arial" w:cs="Arial"/>
                <w:sz w:val="20"/>
                <w:szCs w:val="20"/>
              </w:rPr>
              <w:t xml:space="preserve"> Academy</w:t>
            </w:r>
          </w:p>
        </w:tc>
        <w:tc>
          <w:tcPr>
            <w:tcW w:w="4812" w:type="dxa"/>
          </w:tcPr>
          <w:p w14:paraId="77EEBA18"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5148283A" w14:textId="77777777" w:rsidTr="003D6141">
        <w:tc>
          <w:tcPr>
            <w:tcW w:w="4816" w:type="dxa"/>
          </w:tcPr>
          <w:p w14:paraId="156FBE2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Middlethorpe Primary</w:t>
            </w:r>
            <w:r w:rsidR="0042282F">
              <w:rPr>
                <w:rFonts w:ascii="Arial" w:hAnsi="Arial" w:cs="Arial"/>
                <w:sz w:val="20"/>
                <w:szCs w:val="20"/>
              </w:rPr>
              <w:t xml:space="preserve"> Academy</w:t>
            </w:r>
          </w:p>
        </w:tc>
        <w:tc>
          <w:tcPr>
            <w:tcW w:w="4812" w:type="dxa"/>
          </w:tcPr>
          <w:p w14:paraId="7ADED2C1"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6A0416F3" w14:textId="77777777" w:rsidTr="003D6141">
        <w:tc>
          <w:tcPr>
            <w:tcW w:w="4816" w:type="dxa"/>
          </w:tcPr>
          <w:p w14:paraId="583C2B7C"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Elliston Primary</w:t>
            </w:r>
            <w:r w:rsidR="0042282F">
              <w:rPr>
                <w:rFonts w:ascii="Arial" w:hAnsi="Arial" w:cs="Arial"/>
                <w:sz w:val="20"/>
                <w:szCs w:val="20"/>
              </w:rPr>
              <w:t xml:space="preserve"> Academy</w:t>
            </w:r>
          </w:p>
        </w:tc>
        <w:tc>
          <w:tcPr>
            <w:tcW w:w="4812" w:type="dxa"/>
          </w:tcPr>
          <w:p w14:paraId="175D1BE6"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71404C06" w14:textId="77777777" w:rsidTr="003D6141">
        <w:tc>
          <w:tcPr>
            <w:tcW w:w="4816" w:type="dxa"/>
          </w:tcPr>
          <w:p w14:paraId="39F164A9"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Enfield Primary</w:t>
            </w:r>
            <w:r w:rsidR="0042282F">
              <w:rPr>
                <w:rFonts w:ascii="Arial" w:hAnsi="Arial" w:cs="Arial"/>
                <w:sz w:val="20"/>
                <w:szCs w:val="20"/>
              </w:rPr>
              <w:t xml:space="preserve"> Academy</w:t>
            </w:r>
          </w:p>
        </w:tc>
        <w:tc>
          <w:tcPr>
            <w:tcW w:w="4812" w:type="dxa"/>
          </w:tcPr>
          <w:p w14:paraId="7CAF6EF3"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25</w:t>
            </w:r>
          </w:p>
        </w:tc>
      </w:tr>
      <w:tr w:rsidR="00AC1C11" w:rsidRPr="008C0F0B" w14:paraId="795E624C" w14:textId="77777777" w:rsidTr="003D6141">
        <w:tc>
          <w:tcPr>
            <w:tcW w:w="4816" w:type="dxa"/>
          </w:tcPr>
          <w:p w14:paraId="4AB163D0"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Welholme Primary</w:t>
            </w:r>
            <w:r w:rsidR="0042282F">
              <w:rPr>
                <w:rFonts w:ascii="Arial" w:hAnsi="Arial" w:cs="Arial"/>
                <w:sz w:val="20"/>
                <w:szCs w:val="20"/>
              </w:rPr>
              <w:t xml:space="preserve"> Academy</w:t>
            </w:r>
          </w:p>
        </w:tc>
        <w:tc>
          <w:tcPr>
            <w:tcW w:w="4812" w:type="dxa"/>
          </w:tcPr>
          <w:p w14:paraId="124EF01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90</w:t>
            </w:r>
          </w:p>
        </w:tc>
      </w:tr>
      <w:tr w:rsidR="00AC1C11" w:rsidRPr="008C0F0B" w14:paraId="03B6B726" w14:textId="77777777" w:rsidTr="003D6141">
        <w:tc>
          <w:tcPr>
            <w:tcW w:w="4816" w:type="dxa"/>
          </w:tcPr>
          <w:p w14:paraId="34EDEEAD"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Springfield Primary</w:t>
            </w:r>
            <w:r w:rsidR="0042282F">
              <w:rPr>
                <w:rFonts w:ascii="Arial" w:hAnsi="Arial" w:cs="Arial"/>
                <w:sz w:val="20"/>
                <w:szCs w:val="20"/>
              </w:rPr>
              <w:t xml:space="preserve"> Academy</w:t>
            </w:r>
          </w:p>
        </w:tc>
        <w:tc>
          <w:tcPr>
            <w:tcW w:w="4812" w:type="dxa"/>
          </w:tcPr>
          <w:p w14:paraId="26EA406F"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5D64BAD5" w14:textId="77777777" w:rsidTr="003D6141">
        <w:tc>
          <w:tcPr>
            <w:tcW w:w="4816" w:type="dxa"/>
          </w:tcPr>
          <w:p w14:paraId="139CD199"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Humberston Cloverfield</w:t>
            </w:r>
            <w:r w:rsidR="0042282F">
              <w:rPr>
                <w:rFonts w:ascii="Arial" w:hAnsi="Arial" w:cs="Arial"/>
                <w:sz w:val="20"/>
                <w:szCs w:val="20"/>
              </w:rPr>
              <w:t>s Primary Academy</w:t>
            </w:r>
            <w:r w:rsidRPr="008C0F0B">
              <w:rPr>
                <w:rFonts w:ascii="Arial" w:hAnsi="Arial" w:cs="Arial"/>
                <w:sz w:val="20"/>
                <w:szCs w:val="20"/>
              </w:rPr>
              <w:t xml:space="preserve"> </w:t>
            </w:r>
          </w:p>
        </w:tc>
        <w:tc>
          <w:tcPr>
            <w:tcW w:w="4812" w:type="dxa"/>
          </w:tcPr>
          <w:p w14:paraId="0221952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D04EED" w:rsidRPr="008C0F0B" w14:paraId="0863B673" w14:textId="77777777" w:rsidTr="003D6141">
        <w:tc>
          <w:tcPr>
            <w:tcW w:w="4816" w:type="dxa"/>
          </w:tcPr>
          <w:p w14:paraId="7C607543"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Laceby Acres</w:t>
            </w:r>
            <w:r w:rsidR="0042282F">
              <w:rPr>
                <w:rFonts w:ascii="Arial" w:hAnsi="Arial" w:cs="Arial"/>
                <w:sz w:val="20"/>
                <w:szCs w:val="20"/>
              </w:rPr>
              <w:t xml:space="preserve"> Primary Academy</w:t>
            </w:r>
          </w:p>
        </w:tc>
        <w:tc>
          <w:tcPr>
            <w:tcW w:w="4812" w:type="dxa"/>
          </w:tcPr>
          <w:p w14:paraId="1B7F9429"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bl>
    <w:p w14:paraId="745B0D2D" w14:textId="77777777" w:rsidR="0028692D" w:rsidRPr="00402F12" w:rsidRDefault="00F3532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*Roseberry’s PAN</w:t>
      </w:r>
      <w:r w:rsidR="0028692D" w:rsidRPr="00402F12">
        <w:rPr>
          <w:rFonts w:ascii="Arial" w:hAnsi="Arial" w:cs="Arial"/>
          <w:sz w:val="22"/>
          <w:szCs w:val="20"/>
        </w:rPr>
        <w:t xml:space="preserve"> is 30 EYFS and 21 Y3</w:t>
      </w:r>
    </w:p>
    <w:p w14:paraId="6415686A" w14:textId="77777777" w:rsidR="00395734" w:rsidRPr="008C0F0B" w:rsidRDefault="00395734" w:rsidP="00402F12">
      <w:pPr>
        <w:pStyle w:val="Body"/>
        <w:rPr>
          <w:rFonts w:ascii="Arial" w:hAnsi="Arial" w:cs="Arial"/>
          <w:sz w:val="20"/>
          <w:szCs w:val="20"/>
        </w:rPr>
      </w:pPr>
    </w:p>
    <w:p w14:paraId="24538818" w14:textId="77777777" w:rsidR="002F5FF5" w:rsidRPr="00402F12" w:rsidRDefault="00676234" w:rsidP="00402F12">
      <w:pPr>
        <w:pStyle w:val="Body"/>
        <w:spacing w:line="360" w:lineRule="auto"/>
        <w:rPr>
          <w:rFonts w:ascii="Arial" w:hAnsi="Arial" w:cs="Arial"/>
        </w:rPr>
      </w:pPr>
      <w:r w:rsidRPr="00402F12">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398D58A" w14:textId="77777777" w:rsidR="002F5FF5" w:rsidRPr="008C0F0B" w:rsidRDefault="002F5FF5" w:rsidP="00402F12">
      <w:pPr>
        <w:pStyle w:val="Body"/>
        <w:rPr>
          <w:rFonts w:ascii="Arial" w:hAnsi="Arial" w:cs="Arial"/>
          <w:sz w:val="20"/>
          <w:szCs w:val="20"/>
        </w:rPr>
      </w:pPr>
    </w:p>
    <w:p w14:paraId="0944DA4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Looked after children (children in public care), or previously looked after children.</w:t>
      </w:r>
    </w:p>
    <w:p w14:paraId="3177037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with brothers or sisters who are already at the Academy</w:t>
      </w:r>
      <w:r w:rsidR="00320286" w:rsidRPr="00402F12">
        <w:rPr>
          <w:rFonts w:ascii="Arial" w:hAnsi="Arial" w:cs="Arial"/>
          <w:lang w:val="en-US"/>
        </w:rPr>
        <w:t xml:space="preserve">  </w:t>
      </w:r>
    </w:p>
    <w:p w14:paraId="3DCD3ACF"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whose main residence is within the catchment area.</w:t>
      </w:r>
      <w:r w:rsidR="00320286" w:rsidRPr="00402F12">
        <w:rPr>
          <w:rFonts w:ascii="Arial" w:hAnsi="Arial" w:cs="Arial"/>
          <w:lang w:val="en-US"/>
        </w:rPr>
        <w:t xml:space="preserve"> </w:t>
      </w:r>
      <w:r w:rsidR="002B3633" w:rsidRPr="00402F12">
        <w:rPr>
          <w:rFonts w:ascii="Arial" w:hAnsi="Arial" w:cs="Arial"/>
          <w:lang w:val="en-US"/>
        </w:rPr>
        <w:t xml:space="preserve">Parents can view each academy catchment area </w:t>
      </w:r>
      <w:r w:rsidR="006E4A16" w:rsidRPr="00402F12">
        <w:rPr>
          <w:rFonts w:ascii="Arial" w:hAnsi="Arial" w:cs="Arial"/>
          <w:lang w:val="en-US"/>
        </w:rPr>
        <w:t>through their local authority website</w:t>
      </w:r>
      <w:r w:rsidR="000103D3" w:rsidRPr="00402F12">
        <w:rPr>
          <w:rFonts w:ascii="Arial" w:hAnsi="Arial" w:cs="Arial"/>
          <w:lang w:val="en-US"/>
        </w:rPr>
        <w:t xml:space="preserve">.  NB; </w:t>
      </w:r>
      <w:r w:rsidR="00336070" w:rsidRPr="00402F12">
        <w:rPr>
          <w:rFonts w:ascii="Arial" w:hAnsi="Arial" w:cs="Arial"/>
          <w:lang w:val="en-US"/>
        </w:rPr>
        <w:t>criterion</w:t>
      </w:r>
      <w:r w:rsidR="002E474C" w:rsidRPr="00402F12">
        <w:rPr>
          <w:rFonts w:ascii="Arial" w:hAnsi="Arial" w:cs="Arial"/>
          <w:lang w:val="en-US"/>
        </w:rPr>
        <w:t xml:space="preserve"> 3</w:t>
      </w:r>
      <w:r w:rsidR="00420E7A" w:rsidRPr="00402F12">
        <w:rPr>
          <w:rFonts w:ascii="Arial" w:hAnsi="Arial" w:cs="Arial"/>
          <w:lang w:val="en-US"/>
        </w:rPr>
        <w:t xml:space="preserve"> is not applicable</w:t>
      </w:r>
      <w:r w:rsidR="00336070" w:rsidRPr="00402F12">
        <w:rPr>
          <w:rFonts w:ascii="Arial" w:hAnsi="Arial" w:cs="Arial"/>
          <w:lang w:val="en-US"/>
        </w:rPr>
        <w:t xml:space="preserve"> in full</w:t>
      </w:r>
      <w:r w:rsidR="00420E7A" w:rsidRPr="00402F12">
        <w:rPr>
          <w:rFonts w:ascii="Arial" w:hAnsi="Arial" w:cs="Arial"/>
          <w:lang w:val="en-US"/>
        </w:rPr>
        <w:t xml:space="preserve"> to Keelby Primary Academy</w:t>
      </w:r>
      <w:r w:rsidR="0040254C" w:rsidRPr="00402F12">
        <w:rPr>
          <w:rFonts w:ascii="Arial" w:hAnsi="Arial" w:cs="Arial"/>
          <w:lang w:val="en-US"/>
        </w:rPr>
        <w:t xml:space="preserve"> or academies withi</w:t>
      </w:r>
      <w:r w:rsidR="002F0B70" w:rsidRPr="00402F12">
        <w:rPr>
          <w:rFonts w:ascii="Arial" w:hAnsi="Arial" w:cs="Arial"/>
          <w:lang w:val="en-US"/>
        </w:rPr>
        <w:t>n</w:t>
      </w:r>
      <w:r w:rsidR="000103D3" w:rsidRPr="00402F12">
        <w:rPr>
          <w:rFonts w:ascii="Arial" w:hAnsi="Arial" w:cs="Arial"/>
          <w:lang w:val="en-US"/>
        </w:rPr>
        <w:t xml:space="preserve"> Tameside Local Authority </w:t>
      </w:r>
      <w:r w:rsidR="00FE5D0A" w:rsidRPr="00402F12">
        <w:rPr>
          <w:rFonts w:ascii="Arial" w:hAnsi="Arial" w:cs="Arial"/>
          <w:lang w:val="en-US"/>
        </w:rPr>
        <w:t xml:space="preserve">because the academies do not have catchment areas. </w:t>
      </w:r>
    </w:p>
    <w:p w14:paraId="0555E8BA" w14:textId="5C0EF447" w:rsidR="002F5FF5" w:rsidRPr="00402F12" w:rsidRDefault="002E474C" w:rsidP="00402F12">
      <w:pPr>
        <w:pStyle w:val="Body"/>
        <w:numPr>
          <w:ilvl w:val="0"/>
          <w:numId w:val="2"/>
        </w:numPr>
        <w:rPr>
          <w:rFonts w:ascii="Arial" w:eastAsia="Helvetica" w:hAnsi="Arial" w:cs="Arial"/>
          <w:color w:val="auto"/>
        </w:rPr>
      </w:pPr>
      <w:r w:rsidRPr="00402F12">
        <w:rPr>
          <w:rFonts w:ascii="Arial" w:hAnsi="Arial" w:cs="Arial"/>
          <w:color w:val="auto"/>
          <w:lang w:val="en-US"/>
        </w:rPr>
        <w:t xml:space="preserve">Children of </w:t>
      </w:r>
      <w:r w:rsidR="00F51933">
        <w:rPr>
          <w:rFonts w:ascii="Arial" w:hAnsi="Arial" w:cs="Arial"/>
          <w:color w:val="auto"/>
          <w:lang w:val="en-US"/>
        </w:rPr>
        <w:t xml:space="preserve">employees </w:t>
      </w:r>
      <w:r w:rsidRPr="00402F12">
        <w:rPr>
          <w:rFonts w:ascii="Arial" w:hAnsi="Arial" w:cs="Arial"/>
          <w:color w:val="auto"/>
          <w:lang w:val="en-US"/>
        </w:rPr>
        <w:t>at</w:t>
      </w:r>
      <w:r w:rsidR="00676234" w:rsidRPr="00402F12">
        <w:rPr>
          <w:rFonts w:ascii="Arial" w:hAnsi="Arial" w:cs="Arial"/>
          <w:color w:val="auto"/>
          <w:lang w:val="en-US"/>
        </w:rPr>
        <w:t xml:space="preserve"> the Academy.</w:t>
      </w:r>
    </w:p>
    <w:p w14:paraId="4BCDCCA9" w14:textId="77777777" w:rsidR="00972054" w:rsidRPr="00402F12" w:rsidRDefault="00395734" w:rsidP="00402F12">
      <w:pPr>
        <w:pStyle w:val="Body"/>
        <w:numPr>
          <w:ilvl w:val="0"/>
          <w:numId w:val="2"/>
        </w:numPr>
        <w:rPr>
          <w:rFonts w:ascii="Arial" w:hAnsi="Arial" w:cs="Arial"/>
          <w:color w:val="00B0F0"/>
        </w:rPr>
      </w:pPr>
      <w:r w:rsidRPr="00402F12">
        <w:rPr>
          <w:rFonts w:ascii="Arial" w:hAnsi="Arial" w:cs="Arial"/>
          <w:color w:val="auto"/>
          <w:lang w:val="en-US"/>
        </w:rPr>
        <w:t xml:space="preserve">Proximity to the Academy will be measured </w:t>
      </w:r>
      <w:r w:rsidR="0055794B" w:rsidRPr="00402F12">
        <w:rPr>
          <w:rFonts w:ascii="Arial" w:hAnsi="Arial" w:cs="Arial"/>
          <w:color w:val="auto"/>
          <w:lang w:val="en-US"/>
        </w:rPr>
        <w:t xml:space="preserve">by </w:t>
      </w:r>
      <w:r w:rsidR="00C71418" w:rsidRPr="00402F12">
        <w:rPr>
          <w:rFonts w:ascii="Arial" w:hAnsi="Arial" w:cs="Arial"/>
          <w:color w:val="auto"/>
          <w:lang w:val="en-US"/>
        </w:rPr>
        <w:t xml:space="preserve">a </w:t>
      </w:r>
      <w:r w:rsidR="002A2251" w:rsidRPr="00402F12">
        <w:rPr>
          <w:rFonts w:ascii="Arial" w:hAnsi="Arial" w:cs="Arial"/>
          <w:color w:val="auto"/>
          <w:lang w:val="en-US"/>
        </w:rPr>
        <w:t xml:space="preserve">straight </w:t>
      </w:r>
      <w:r w:rsidR="00C71418" w:rsidRPr="00402F12">
        <w:rPr>
          <w:rFonts w:ascii="Arial" w:hAnsi="Arial" w:cs="Arial"/>
          <w:color w:val="auto"/>
          <w:lang w:val="en-US"/>
        </w:rPr>
        <w:t>line (shortest distance)</w:t>
      </w:r>
      <w:r w:rsidR="0055794B" w:rsidRPr="00402F12">
        <w:rPr>
          <w:rFonts w:ascii="Arial" w:hAnsi="Arial" w:cs="Arial"/>
          <w:color w:val="auto"/>
          <w:lang w:val="en-US"/>
        </w:rPr>
        <w:t xml:space="preserve"> from the from the child’s front door to the main entrance at school</w:t>
      </w:r>
      <w:r w:rsidRPr="00402F12">
        <w:rPr>
          <w:rFonts w:ascii="Arial" w:hAnsi="Arial" w:cs="Arial"/>
          <w:color w:val="auto"/>
          <w:lang w:val="en-US"/>
        </w:rPr>
        <w:t xml:space="preserve"> using</w:t>
      </w:r>
      <w:r w:rsidR="00320286" w:rsidRPr="00402F12">
        <w:rPr>
          <w:rFonts w:ascii="Arial" w:hAnsi="Arial" w:cs="Arial"/>
          <w:color w:val="auto"/>
          <w:lang w:val="en-US"/>
        </w:rPr>
        <w:t xml:space="preserve"> </w:t>
      </w:r>
      <w:r w:rsidR="00672D9A" w:rsidRPr="00402F12">
        <w:rPr>
          <w:rFonts w:ascii="Arial" w:hAnsi="Arial" w:cs="Arial"/>
          <w:color w:val="auto"/>
          <w:lang w:val="en-US"/>
        </w:rPr>
        <w:t xml:space="preserve">the </w:t>
      </w:r>
      <w:r w:rsidR="002E474C" w:rsidRPr="00402F12">
        <w:rPr>
          <w:rFonts w:ascii="Arial" w:hAnsi="Arial" w:cs="Arial"/>
          <w:color w:val="auto"/>
          <w:lang w:val="en-US"/>
        </w:rPr>
        <w:t>local authorities e</w:t>
      </w:r>
      <w:r w:rsidR="00672D9A" w:rsidRPr="00402F12">
        <w:rPr>
          <w:rFonts w:ascii="Arial" w:hAnsi="Arial" w:cs="Arial"/>
          <w:color w:val="auto"/>
          <w:lang w:val="en-US"/>
        </w:rPr>
        <w:t xml:space="preserve">lectronic </w:t>
      </w:r>
      <w:r w:rsidR="002B3633" w:rsidRPr="00402F12">
        <w:rPr>
          <w:rFonts w:ascii="Arial" w:hAnsi="Arial" w:cs="Arial"/>
          <w:color w:val="auto"/>
          <w:lang w:val="en-US"/>
        </w:rPr>
        <w:t>measuring system</w:t>
      </w:r>
      <w:r w:rsidR="00B613D6" w:rsidRPr="00402F12">
        <w:rPr>
          <w:rFonts w:ascii="Arial" w:hAnsi="Arial" w:cs="Arial"/>
          <w:color w:val="auto"/>
          <w:lang w:val="en-US"/>
        </w:rPr>
        <w:t xml:space="preserve"> (further details can be found below)</w:t>
      </w:r>
    </w:p>
    <w:p w14:paraId="313145DD" w14:textId="77777777" w:rsidR="002B3633" w:rsidRPr="008C0F0B" w:rsidRDefault="002B3633" w:rsidP="00402F12">
      <w:pPr>
        <w:pStyle w:val="Body"/>
        <w:rPr>
          <w:rFonts w:ascii="Arial" w:hAnsi="Arial" w:cs="Arial"/>
          <w:color w:val="00B0F0"/>
          <w:sz w:val="20"/>
          <w:szCs w:val="20"/>
        </w:rPr>
      </w:pPr>
    </w:p>
    <w:p w14:paraId="4A51FA4A" w14:textId="77777777" w:rsidR="0047462A" w:rsidRDefault="0047462A" w:rsidP="00402F12">
      <w:pPr>
        <w:pStyle w:val="Body"/>
        <w:rPr>
          <w:rFonts w:ascii="Arial" w:hAnsi="Arial" w:cs="Arial"/>
          <w:color w:val="auto"/>
          <w:sz w:val="20"/>
          <w:szCs w:val="20"/>
        </w:rPr>
      </w:pPr>
    </w:p>
    <w:p w14:paraId="45FBBBE7" w14:textId="77777777" w:rsidR="00402F12" w:rsidRDefault="00402F12" w:rsidP="00402F12">
      <w:pPr>
        <w:pStyle w:val="Body"/>
        <w:rPr>
          <w:rFonts w:ascii="Arial" w:hAnsi="Arial" w:cs="Arial"/>
          <w:color w:val="auto"/>
          <w:sz w:val="20"/>
          <w:szCs w:val="20"/>
        </w:rPr>
      </w:pPr>
    </w:p>
    <w:p w14:paraId="656470A5" w14:textId="77777777" w:rsidR="00402F12" w:rsidRDefault="00402F12" w:rsidP="00402F12">
      <w:pPr>
        <w:pStyle w:val="Body"/>
        <w:rPr>
          <w:rFonts w:ascii="Arial" w:hAnsi="Arial" w:cs="Arial"/>
          <w:color w:val="auto"/>
          <w:sz w:val="20"/>
          <w:szCs w:val="20"/>
        </w:rPr>
      </w:pPr>
    </w:p>
    <w:p w14:paraId="59426113" w14:textId="77777777" w:rsidR="00402F12" w:rsidRPr="008C0F0B" w:rsidRDefault="00402F12" w:rsidP="00402F12">
      <w:pPr>
        <w:pStyle w:val="Body"/>
        <w:rPr>
          <w:rFonts w:ascii="Arial" w:hAnsi="Arial" w:cs="Arial"/>
          <w:color w:val="auto"/>
          <w:sz w:val="20"/>
          <w:szCs w:val="20"/>
        </w:rPr>
      </w:pPr>
    </w:p>
    <w:p w14:paraId="62930EC3" w14:textId="77777777" w:rsidR="002F5FF5" w:rsidRPr="00402F12" w:rsidRDefault="002356B3" w:rsidP="00402F12">
      <w:pPr>
        <w:pStyle w:val="Body"/>
        <w:rPr>
          <w:rFonts w:ascii="Arial" w:hAnsi="Arial" w:cs="Arial"/>
          <w:color w:val="0000FF"/>
          <w:sz w:val="24"/>
          <w:szCs w:val="20"/>
        </w:rPr>
      </w:pPr>
      <w:r w:rsidRPr="00402F12">
        <w:rPr>
          <w:rFonts w:ascii="Arial" w:hAnsi="Arial" w:cs="Arial"/>
          <w:color w:val="0000FF"/>
          <w:sz w:val="24"/>
          <w:szCs w:val="20"/>
        </w:rPr>
        <w:t xml:space="preserve">Tiebreaker </w:t>
      </w:r>
    </w:p>
    <w:p w14:paraId="3EAA2828" w14:textId="77777777" w:rsidR="008A1930" w:rsidRPr="00402F12" w:rsidRDefault="0077523E"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0"/>
          <w:bdr w:val="none" w:sz="0" w:space="0" w:color="auto"/>
          <w:lang w:eastAsia="en-GB"/>
        </w:rPr>
      </w:pPr>
      <w:r w:rsidRPr="00402F12">
        <w:rPr>
          <w:rFonts w:ascii="Arial" w:hAnsi="Arial" w:cs="Arial"/>
          <w:sz w:val="22"/>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0D34DCA" w14:textId="77777777" w:rsidR="000B524D" w:rsidRDefault="000B524D"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402F12">
        <w:rPr>
          <w:rFonts w:ascii="Arial" w:hAnsi="Arial" w:cs="Arial"/>
          <w:sz w:val="22"/>
          <w:szCs w:val="20"/>
        </w:rPr>
        <w:t>Attending a nursery or a pre-school does not give any priority within the oversubscription criteria for a place in a school. Parents must make a separate application for the transfer from nursery to a primary or infant school.</w:t>
      </w:r>
    </w:p>
    <w:p w14:paraId="655C0E41"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179BC595" w14:textId="77777777" w:rsidR="00402F12" w:rsidRDefault="00402F12" w:rsidP="00402F12">
      <w:pPr>
        <w:rPr>
          <w:rFonts w:ascii="Arial" w:hAnsi="Arial" w:cs="Arial"/>
          <w:sz w:val="22"/>
          <w:szCs w:val="20"/>
        </w:rPr>
      </w:pPr>
      <w:r>
        <w:rPr>
          <w:rFonts w:ascii="Arial" w:hAnsi="Arial" w:cs="Arial"/>
          <w:sz w:val="22"/>
          <w:szCs w:val="20"/>
        </w:rPr>
        <w:br w:type="page"/>
      </w:r>
    </w:p>
    <w:p w14:paraId="4DF7A32B"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2. </w:t>
      </w:r>
      <w:r w:rsidR="00676234" w:rsidRPr="00402F12">
        <w:rPr>
          <w:rFonts w:ascii="Arial" w:hAnsi="Arial" w:cs="Arial"/>
          <w:b w:val="0"/>
          <w:color w:val="auto"/>
          <w:sz w:val="28"/>
          <w:szCs w:val="20"/>
          <w:lang w:val="en-US"/>
        </w:rPr>
        <w:t>Definitions of terms used in the admission arrangements</w:t>
      </w:r>
    </w:p>
    <w:p w14:paraId="303B91BF" w14:textId="77777777" w:rsidR="002F5FF5" w:rsidRPr="008C0F0B" w:rsidRDefault="002F5FF5" w:rsidP="00402F12">
      <w:pPr>
        <w:pStyle w:val="Body"/>
        <w:rPr>
          <w:rFonts w:ascii="Arial" w:hAnsi="Arial" w:cs="Arial"/>
          <w:sz w:val="20"/>
          <w:szCs w:val="20"/>
        </w:rPr>
      </w:pPr>
    </w:p>
    <w:p w14:paraId="78532027" w14:textId="77777777" w:rsidR="002F5FF5" w:rsidRPr="00402F12" w:rsidRDefault="008F2DA1" w:rsidP="00402F12">
      <w:pPr>
        <w:spacing w:line="360" w:lineRule="auto"/>
        <w:rPr>
          <w:rFonts w:ascii="Arial" w:hAnsi="Arial" w:cs="Arial"/>
          <w:bCs/>
          <w:sz w:val="22"/>
          <w:szCs w:val="20"/>
        </w:rPr>
      </w:pPr>
      <w:r w:rsidRPr="00402F12">
        <w:rPr>
          <w:rFonts w:ascii="Arial" w:hAnsi="Arial" w:cs="Arial"/>
          <w:bCs/>
          <w:sz w:val="22"/>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28057B38" w14:textId="77777777" w:rsidR="008C0F0B" w:rsidRPr="008C0F0B" w:rsidRDefault="008C0F0B" w:rsidP="00402F12">
      <w:pPr>
        <w:rPr>
          <w:rFonts w:ascii="Arial" w:hAnsi="Arial" w:cs="Arial"/>
          <w:bCs/>
          <w:sz w:val="20"/>
          <w:szCs w:val="20"/>
        </w:rPr>
      </w:pPr>
    </w:p>
    <w:p w14:paraId="7554E157" w14:textId="77777777" w:rsidR="002F5FF5" w:rsidRPr="00402F12" w:rsidRDefault="00676234" w:rsidP="00402F12">
      <w:pPr>
        <w:pStyle w:val="Body"/>
        <w:rPr>
          <w:rFonts w:ascii="Arial" w:hAnsi="Arial" w:cs="Arial"/>
          <w:bCs/>
          <w:color w:val="0000FF"/>
          <w:sz w:val="24"/>
          <w:szCs w:val="24"/>
        </w:rPr>
      </w:pPr>
      <w:r w:rsidRPr="00402F12">
        <w:rPr>
          <w:rFonts w:ascii="Arial" w:hAnsi="Arial" w:cs="Arial"/>
          <w:bCs/>
          <w:color w:val="0000FF"/>
          <w:sz w:val="24"/>
          <w:szCs w:val="24"/>
          <w:lang w:val="en-US"/>
        </w:rPr>
        <w:t>1. Looked after children</w:t>
      </w:r>
    </w:p>
    <w:p w14:paraId="5455CA2E" w14:textId="77777777" w:rsidR="002F5FF5" w:rsidRPr="008C0F0B" w:rsidRDefault="002F5FF5" w:rsidP="00402F12">
      <w:pPr>
        <w:pStyle w:val="Body"/>
        <w:rPr>
          <w:rFonts w:ascii="Arial" w:hAnsi="Arial" w:cs="Arial"/>
          <w:sz w:val="20"/>
          <w:szCs w:val="20"/>
        </w:rPr>
      </w:pPr>
    </w:p>
    <w:p w14:paraId="7A3A1F0C" w14:textId="77777777" w:rsidR="002F5FF5" w:rsidRPr="00402F12" w:rsidRDefault="00676234" w:rsidP="00402F12">
      <w:pPr>
        <w:pStyle w:val="Body"/>
        <w:spacing w:line="360" w:lineRule="auto"/>
        <w:rPr>
          <w:rFonts w:ascii="Arial" w:hAnsi="Arial" w:cs="Arial"/>
          <w:szCs w:val="20"/>
        </w:rPr>
      </w:pPr>
      <w:r w:rsidRPr="00402F12">
        <w:rPr>
          <w:rFonts w:ascii="Arial" w:hAnsi="Arial" w:cs="Arial"/>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22C6157C" w14:textId="77777777" w:rsidR="002F5FF5" w:rsidRPr="00402F12" w:rsidRDefault="002F5FF5" w:rsidP="00402F12">
      <w:pPr>
        <w:pStyle w:val="Body"/>
        <w:rPr>
          <w:rFonts w:ascii="Arial" w:hAnsi="Arial" w:cs="Arial"/>
          <w:color w:val="0000FF"/>
          <w:szCs w:val="20"/>
        </w:rPr>
      </w:pPr>
    </w:p>
    <w:p w14:paraId="2432EEEB" w14:textId="77777777" w:rsidR="002F5FF5" w:rsidRPr="00402F12" w:rsidRDefault="00676234" w:rsidP="00402F12">
      <w:pPr>
        <w:pStyle w:val="Body"/>
        <w:rPr>
          <w:rFonts w:ascii="Arial" w:hAnsi="Arial" w:cs="Arial"/>
          <w:bCs/>
          <w:color w:val="0000FF"/>
          <w:sz w:val="24"/>
          <w:szCs w:val="20"/>
        </w:rPr>
      </w:pPr>
      <w:r w:rsidRPr="00402F12">
        <w:rPr>
          <w:rFonts w:ascii="Arial" w:hAnsi="Arial" w:cs="Arial"/>
          <w:bCs/>
          <w:color w:val="0000FF"/>
          <w:sz w:val="24"/>
          <w:szCs w:val="20"/>
          <w:lang w:val="en-US"/>
        </w:rPr>
        <w:t>2. Rules for Siblings</w:t>
      </w:r>
    </w:p>
    <w:p w14:paraId="5104820A" w14:textId="77777777" w:rsidR="002F5FF5" w:rsidRPr="008C0F0B" w:rsidRDefault="002F5FF5" w:rsidP="00402F12">
      <w:pPr>
        <w:pStyle w:val="Body"/>
        <w:rPr>
          <w:rFonts w:ascii="Arial" w:hAnsi="Arial" w:cs="Arial"/>
          <w:sz w:val="20"/>
          <w:szCs w:val="20"/>
        </w:rPr>
      </w:pPr>
    </w:p>
    <w:p w14:paraId="34FD9D37" w14:textId="77777777" w:rsidR="002F5FF5"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Included in this factor are stepbrothers and sisters and half-brothers and sisters living at the same address and who will be attending the Academy at the expected time of admission.</w:t>
      </w:r>
    </w:p>
    <w:p w14:paraId="008509D2" w14:textId="77777777" w:rsidR="00527B74" w:rsidRPr="008C0F0B" w:rsidRDefault="00527B74" w:rsidP="00402F12">
      <w:pPr>
        <w:pStyle w:val="Body"/>
        <w:rPr>
          <w:rFonts w:ascii="Arial" w:hAnsi="Arial" w:cs="Arial"/>
          <w:sz w:val="20"/>
          <w:szCs w:val="20"/>
        </w:rPr>
      </w:pPr>
    </w:p>
    <w:p w14:paraId="0AD671AB" w14:textId="77777777" w:rsidR="00527B74"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Twins and other siblings from a multiple birth</w:t>
      </w:r>
      <w:r w:rsidRPr="00402F12">
        <w:rPr>
          <w:rFonts w:ascii="MS Mincho" w:eastAsia="MS Mincho" w:hAnsi="MS Mincho" w:cs="MS Mincho"/>
          <w:sz w:val="22"/>
          <w:szCs w:val="20"/>
        </w:rPr>
        <w:t> </w:t>
      </w:r>
    </w:p>
    <w:p w14:paraId="5FD35F53" w14:textId="77777777" w:rsidR="002F5FF5" w:rsidRPr="008C0F0B"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0"/>
          <w:szCs w:val="20"/>
        </w:rPr>
      </w:pPr>
      <w:r w:rsidRPr="00402F12">
        <w:rPr>
          <w:rFonts w:ascii="Arial" w:hAnsi="Arial" w:cs="Arial"/>
          <w:sz w:val="22"/>
          <w:szCs w:val="20"/>
        </w:rPr>
        <w:t>In these cases all the children will be considered together as one application. If one or more can be admitted within the published admission number</w:t>
      </w:r>
      <w:r w:rsidR="00527B74" w:rsidRPr="00402F12">
        <w:rPr>
          <w:rFonts w:ascii="Arial" w:hAnsi="Arial" w:cs="Arial"/>
          <w:sz w:val="22"/>
          <w:szCs w:val="20"/>
        </w:rPr>
        <w:t>,</w:t>
      </w:r>
      <w:r w:rsidRPr="00402F12">
        <w:rPr>
          <w:rFonts w:ascii="Arial" w:hAnsi="Arial" w:cs="Arial"/>
          <w:sz w:val="22"/>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AFCCCF4" w14:textId="77777777" w:rsidR="002F5FF5" w:rsidRPr="00402F12" w:rsidRDefault="00676234"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3. Rules for Residence</w:t>
      </w:r>
    </w:p>
    <w:p w14:paraId="5F4F8E0C" w14:textId="77777777" w:rsidR="00F9684F" w:rsidRPr="008C0F0B" w:rsidRDefault="00F9684F" w:rsidP="00402F12">
      <w:pPr>
        <w:pStyle w:val="Body"/>
        <w:rPr>
          <w:rFonts w:ascii="Arial" w:hAnsi="Arial" w:cs="Arial"/>
          <w:b/>
          <w:bCs/>
          <w:color w:val="auto"/>
          <w:sz w:val="20"/>
          <w:szCs w:val="20"/>
          <w:lang w:val="en-US"/>
        </w:rPr>
      </w:pPr>
    </w:p>
    <w:p w14:paraId="0A09414C"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01AB968"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Where your child lives normally during the school week with more than one parent at different </w:t>
      </w:r>
      <w:r w:rsidRPr="00402F12">
        <w:rPr>
          <w:rFonts w:ascii="Arial" w:hAnsi="Arial" w:cs="Arial"/>
          <w:sz w:val="22"/>
          <w:szCs w:val="22"/>
        </w:rPr>
        <w:lastRenderedPageBreak/>
        <w:t xml:space="preserve">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C47987C" w14:textId="77777777" w:rsidR="002F5FF5"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If you have more than one home, we will take as the home address the address where you and your child normally live for the majority of the school term time. </w:t>
      </w:r>
    </w:p>
    <w:p w14:paraId="21B18E63" w14:textId="77777777" w:rsidR="002F5FF5" w:rsidRPr="00402F12" w:rsidRDefault="000451CF" w:rsidP="00402F12">
      <w:pPr>
        <w:pStyle w:val="Body"/>
        <w:rPr>
          <w:rFonts w:ascii="Arial" w:hAnsi="Arial" w:cs="Arial"/>
          <w:bCs/>
          <w:color w:val="0000FF"/>
          <w:sz w:val="24"/>
          <w:szCs w:val="20"/>
        </w:rPr>
      </w:pPr>
      <w:r w:rsidRPr="00402F12">
        <w:rPr>
          <w:rFonts w:ascii="Arial" w:hAnsi="Arial" w:cs="Arial"/>
          <w:bCs/>
          <w:color w:val="0000FF"/>
          <w:sz w:val="24"/>
          <w:szCs w:val="20"/>
          <w:lang w:val="en-US"/>
        </w:rPr>
        <w:t>4</w:t>
      </w:r>
      <w:r w:rsidR="00676234" w:rsidRPr="00402F12">
        <w:rPr>
          <w:rFonts w:ascii="Arial" w:hAnsi="Arial" w:cs="Arial"/>
          <w:bCs/>
          <w:color w:val="0000FF"/>
          <w:sz w:val="24"/>
          <w:szCs w:val="20"/>
          <w:lang w:val="en-US"/>
        </w:rPr>
        <w:t>. Children of staff at the Academy</w:t>
      </w:r>
    </w:p>
    <w:p w14:paraId="33B02E6D" w14:textId="77777777" w:rsidR="002F5FF5" w:rsidRPr="008C0F0B" w:rsidRDefault="002F5FF5" w:rsidP="00402F12">
      <w:pPr>
        <w:pStyle w:val="Body"/>
        <w:rPr>
          <w:rFonts w:ascii="Arial" w:hAnsi="Arial" w:cs="Arial"/>
          <w:sz w:val="20"/>
          <w:szCs w:val="20"/>
        </w:rPr>
      </w:pPr>
    </w:p>
    <w:p w14:paraId="08F1E9DC"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Either </w:t>
      </w:r>
    </w:p>
    <w:p w14:paraId="43A563BB" w14:textId="77777777" w:rsidR="00446BB3" w:rsidRPr="00402F12" w:rsidRDefault="00446BB3" w:rsidP="00402F12">
      <w:pPr>
        <w:pStyle w:val="Body"/>
        <w:rPr>
          <w:rFonts w:ascii="Arial" w:hAnsi="Arial" w:cs="Arial"/>
          <w:szCs w:val="20"/>
          <w:lang w:val="en-US"/>
        </w:rPr>
      </w:pPr>
    </w:p>
    <w:p w14:paraId="3AEFC95C"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 xml:space="preserve">(a) where </w:t>
      </w:r>
      <w:r w:rsidR="00527B74" w:rsidRPr="00402F12">
        <w:rPr>
          <w:rFonts w:ascii="Arial" w:hAnsi="Arial" w:cs="Arial"/>
          <w:szCs w:val="20"/>
          <w:lang w:val="en-US"/>
        </w:rPr>
        <w:t>the Multi Academy Trust has employed a member of staff</w:t>
      </w:r>
      <w:r w:rsidRPr="00402F12">
        <w:rPr>
          <w:rFonts w:ascii="Arial" w:hAnsi="Arial" w:cs="Arial"/>
          <w:szCs w:val="20"/>
          <w:lang w:val="en-US"/>
        </w:rPr>
        <w:t xml:space="preserve"> for two or more years at the time the application for admission is made.</w:t>
      </w:r>
    </w:p>
    <w:p w14:paraId="1C0CB2C1" w14:textId="77777777" w:rsidR="002F5FF5" w:rsidRPr="00402F12" w:rsidRDefault="002F5FF5" w:rsidP="00402F12">
      <w:pPr>
        <w:pStyle w:val="Body"/>
        <w:rPr>
          <w:rFonts w:ascii="Arial" w:hAnsi="Arial" w:cs="Arial"/>
          <w:szCs w:val="20"/>
        </w:rPr>
      </w:pPr>
    </w:p>
    <w:p w14:paraId="2E3251E8"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Or </w:t>
      </w:r>
    </w:p>
    <w:p w14:paraId="5B7D092C" w14:textId="77777777" w:rsidR="00446BB3" w:rsidRPr="00402F12" w:rsidRDefault="00446BB3" w:rsidP="00402F12">
      <w:pPr>
        <w:pStyle w:val="Body"/>
        <w:rPr>
          <w:rFonts w:ascii="Arial" w:hAnsi="Arial" w:cs="Arial"/>
          <w:szCs w:val="20"/>
          <w:lang w:val="en-US"/>
        </w:rPr>
      </w:pPr>
    </w:p>
    <w:p w14:paraId="66D5B94B"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(b) where a member of staff is recruited to fill a vacant post for which there is a demonstrable skill shortage.</w:t>
      </w:r>
    </w:p>
    <w:p w14:paraId="30326A0F" w14:textId="77777777" w:rsidR="002F5FF5" w:rsidRPr="00402F12" w:rsidRDefault="002F5FF5" w:rsidP="00402F12">
      <w:pPr>
        <w:pStyle w:val="Body"/>
        <w:rPr>
          <w:rFonts w:ascii="Arial" w:hAnsi="Arial" w:cs="Arial"/>
          <w:szCs w:val="20"/>
        </w:rPr>
      </w:pPr>
    </w:p>
    <w:p w14:paraId="191B85F0" w14:textId="77777777" w:rsidR="00402F12" w:rsidRDefault="00CE0DC9" w:rsidP="00402F12">
      <w:pPr>
        <w:pStyle w:val="Body"/>
        <w:rPr>
          <w:rFonts w:ascii="Arial" w:hAnsi="Arial" w:cs="Arial"/>
          <w:szCs w:val="20"/>
        </w:rPr>
      </w:pPr>
      <w:r w:rsidRPr="00402F12">
        <w:rPr>
          <w:rFonts w:ascii="Arial" w:hAnsi="Arial" w:cs="Arial"/>
          <w:szCs w:val="20"/>
        </w:rPr>
        <w:t xml:space="preserve">* A member of staff will be any salaried person employed by the academy. </w:t>
      </w:r>
    </w:p>
    <w:p w14:paraId="4FEDFC69" w14:textId="77777777" w:rsidR="00402F12" w:rsidRPr="00402F12" w:rsidRDefault="00402F12" w:rsidP="00402F12">
      <w:pPr>
        <w:pStyle w:val="Body"/>
        <w:rPr>
          <w:rFonts w:ascii="Arial" w:hAnsi="Arial" w:cs="Arial"/>
          <w:color w:val="0000FF"/>
          <w:sz w:val="32"/>
          <w:szCs w:val="20"/>
        </w:rPr>
      </w:pPr>
    </w:p>
    <w:p w14:paraId="77F93922" w14:textId="77777777" w:rsidR="002F5FF5" w:rsidRPr="00402F12" w:rsidRDefault="000451CF"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 xml:space="preserve">5. </w:t>
      </w:r>
      <w:r w:rsidR="00676234" w:rsidRPr="00402F12">
        <w:rPr>
          <w:rFonts w:ascii="Arial" w:hAnsi="Arial" w:cs="Arial"/>
          <w:bCs/>
          <w:color w:val="0000FF"/>
          <w:sz w:val="24"/>
          <w:szCs w:val="20"/>
          <w:lang w:val="en-US"/>
        </w:rPr>
        <w:t>Distance</w:t>
      </w:r>
    </w:p>
    <w:p w14:paraId="2F11CA42" w14:textId="77777777" w:rsidR="00940117" w:rsidRPr="008C0F0B" w:rsidRDefault="00940117" w:rsidP="00402F12">
      <w:pPr>
        <w:pStyle w:val="Body"/>
        <w:ind w:left="360"/>
        <w:rPr>
          <w:rFonts w:ascii="Arial" w:hAnsi="Arial" w:cs="Arial"/>
          <w:b/>
          <w:bCs/>
          <w:color w:val="auto"/>
          <w:sz w:val="20"/>
          <w:szCs w:val="20"/>
        </w:rPr>
      </w:pPr>
    </w:p>
    <w:p w14:paraId="58891806" w14:textId="77777777" w:rsidR="00940117" w:rsidRPr="00402F12" w:rsidRDefault="00940117" w:rsidP="00402F12">
      <w:pPr>
        <w:pStyle w:val="Body"/>
        <w:spacing w:line="360" w:lineRule="auto"/>
        <w:rPr>
          <w:rFonts w:ascii="Arial" w:hAnsi="Arial" w:cs="Arial"/>
          <w:color w:val="auto"/>
          <w:lang w:val="en-US"/>
        </w:rPr>
      </w:pPr>
      <w:r w:rsidRPr="00402F12">
        <w:rPr>
          <w:rFonts w:ascii="Arial" w:hAnsi="Arial" w:cs="Arial"/>
          <w:color w:val="auto"/>
          <w:lang w:val="en-US"/>
        </w:rPr>
        <w:t>D</w:t>
      </w:r>
      <w:r w:rsidR="00C71418" w:rsidRPr="00402F12">
        <w:rPr>
          <w:rFonts w:ascii="Arial" w:hAnsi="Arial" w:cs="Arial"/>
          <w:color w:val="auto"/>
          <w:lang w:val="en-US"/>
        </w:rPr>
        <w:t>istance will be measured by a straight line</w:t>
      </w:r>
      <w:r w:rsidRPr="00402F12">
        <w:rPr>
          <w:rFonts w:ascii="Arial" w:hAnsi="Arial" w:cs="Arial"/>
          <w:color w:val="auto"/>
          <w:lang w:val="en-US"/>
        </w:rPr>
        <w:t xml:space="preserve"> from the front door of the child's home address (including flats) to the main entrance of the Academy, using the </w:t>
      </w:r>
      <w:r w:rsidR="00CE0DC9" w:rsidRPr="00402F12">
        <w:rPr>
          <w:rFonts w:ascii="Arial" w:hAnsi="Arial" w:cs="Arial"/>
          <w:color w:val="auto"/>
          <w:lang w:val="en-US"/>
        </w:rPr>
        <w:t xml:space="preserve">local authorities </w:t>
      </w:r>
      <w:r w:rsidRPr="00402F12">
        <w:rPr>
          <w:rFonts w:ascii="Arial" w:hAnsi="Arial" w:cs="Arial"/>
          <w:color w:val="auto"/>
          <w:lang w:val="en-US"/>
        </w:rPr>
        <w:t>computerised measuring system, with those living closer to the Academy receiving the higher priority.</w:t>
      </w:r>
    </w:p>
    <w:p w14:paraId="1E6B740D" w14:textId="77777777" w:rsidR="00CE0DC9" w:rsidRPr="00402F12" w:rsidRDefault="00CE0DC9" w:rsidP="00402F12">
      <w:pPr>
        <w:pStyle w:val="NormalWeb"/>
        <w:spacing w:line="360" w:lineRule="auto"/>
        <w:rPr>
          <w:rFonts w:ascii="Arial" w:hAnsi="Arial" w:cs="Arial"/>
          <w:sz w:val="22"/>
          <w:szCs w:val="22"/>
          <w:lang w:eastAsia="en-GB"/>
        </w:rPr>
      </w:pPr>
      <w:r w:rsidRPr="00402F12">
        <w:rPr>
          <w:rFonts w:ascii="Arial" w:hAnsi="Arial" w:cs="Arial"/>
          <w:sz w:val="22"/>
          <w:szCs w:val="22"/>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1B4FD05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5FF88D9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If a parent has more than one home, we will take as the home address the address where the parent and child normally live for the majority of the school term time. </w:t>
      </w:r>
    </w:p>
    <w:p w14:paraId="5D5CE0F3" w14:textId="77777777" w:rsidR="00402F12"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 xml:space="preserve">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w:t>
      </w:r>
      <w:r w:rsidRPr="00402F12">
        <w:rPr>
          <w:rFonts w:ascii="Arial" w:hAnsi="Arial" w:cs="Arial"/>
          <w:i/>
          <w:iCs/>
          <w:color w:val="000000"/>
          <w:sz w:val="22"/>
          <w:szCs w:val="22"/>
          <w:bdr w:val="none" w:sz="0" w:space="0" w:color="auto"/>
          <w:lang w:eastAsia="en-GB"/>
        </w:rPr>
        <w:lastRenderedPageBreak/>
        <w:t>Ordnance Survey. </w:t>
      </w:r>
      <w:r w:rsidR="00402F12">
        <w:rPr>
          <w:rFonts w:ascii="Arial" w:hAnsi="Arial" w:cs="Arial"/>
          <w:color w:val="000000"/>
          <w:sz w:val="22"/>
          <w:szCs w:val="22"/>
          <w:bdr w:val="none" w:sz="0" w:space="0" w:color="auto"/>
          <w:lang w:eastAsia="en-GB"/>
        </w:rPr>
        <w:br/>
      </w:r>
    </w:p>
    <w:p w14:paraId="4F2EB739" w14:textId="77777777" w:rsidR="00B613D6"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Where oversubscription occurs in applying either criteria 1, 2 or 4, priority will be given to those pupils living nearest the school, measured as a straight line (as above). ‘</w:t>
      </w:r>
    </w:p>
    <w:p w14:paraId="4E37E397" w14:textId="77777777" w:rsidR="00402F12" w:rsidRPr="00402F12" w:rsidRDefault="00402F12" w:rsidP="00402F12">
      <w:pPr>
        <w:rPr>
          <w:rFonts w:ascii="Arial" w:hAnsi="Arial" w:cs="Arial"/>
          <w:b/>
          <w:bCs/>
          <w:color w:val="FFA93A" w:themeColor="accent4"/>
          <w:sz w:val="20"/>
          <w:szCs w:val="20"/>
          <w:bdr w:val="none" w:sz="0" w:space="0" w:color="auto"/>
        </w:rPr>
      </w:pPr>
    </w:p>
    <w:p w14:paraId="5123088C" w14:textId="77777777" w:rsidR="00402F12" w:rsidRPr="00402F12" w:rsidRDefault="00402F12" w:rsidP="00402F12">
      <w:pPr>
        <w:rPr>
          <w:rFonts w:ascii="Arial" w:hAnsi="Arial" w:cs="Arial"/>
          <w:b/>
          <w:bCs/>
          <w:color w:val="FFA93A" w:themeColor="accent4"/>
          <w:sz w:val="20"/>
          <w:szCs w:val="20"/>
          <w:bdr w:val="none" w:sz="0" w:space="0" w:color="auto"/>
        </w:rPr>
      </w:pPr>
      <w:r>
        <w:rPr>
          <w:rFonts w:ascii="Arial" w:hAnsi="Arial" w:cs="Arial"/>
          <w:b/>
          <w:bCs/>
          <w:color w:val="FFA93A" w:themeColor="accent4"/>
        </w:rPr>
        <w:br w:type="page"/>
      </w:r>
    </w:p>
    <w:p w14:paraId="480BC3E4" w14:textId="77777777" w:rsidR="000451CF" w:rsidRPr="00402F12" w:rsidRDefault="00402F12" w:rsidP="00402F12">
      <w:pPr>
        <w:pStyle w:val="NormalWeb"/>
        <w:rPr>
          <w:rFonts w:ascii="Arial" w:hAnsi="Arial" w:cs="Arial"/>
          <w:bCs/>
          <w:sz w:val="28"/>
        </w:rPr>
      </w:pPr>
      <w:r>
        <w:rPr>
          <w:rFonts w:ascii="Arial" w:hAnsi="Arial" w:cs="Arial"/>
          <w:bCs/>
          <w:sz w:val="28"/>
        </w:rPr>
        <w:lastRenderedPageBreak/>
        <w:t xml:space="preserve">3. </w:t>
      </w:r>
      <w:r w:rsidR="000451CF" w:rsidRPr="00402F12">
        <w:rPr>
          <w:rFonts w:ascii="Arial" w:hAnsi="Arial" w:cs="Arial"/>
          <w:bCs/>
          <w:sz w:val="28"/>
        </w:rPr>
        <w:t xml:space="preserve">Waiting list </w:t>
      </w:r>
    </w:p>
    <w:p w14:paraId="0666E44A" w14:textId="28DDFB31" w:rsidR="000451CF" w:rsidRPr="00402F12" w:rsidRDefault="0055794B"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F</w:t>
      </w:r>
      <w:r w:rsidR="000451CF" w:rsidRPr="00402F12">
        <w:rPr>
          <w:rFonts w:ascii="Arial" w:hAnsi="Arial" w:cs="Arial"/>
          <w:sz w:val="22"/>
          <w:szCs w:val="22"/>
        </w:rPr>
        <w:t>or admiss</w:t>
      </w:r>
      <w:r w:rsidR="00032721">
        <w:rPr>
          <w:rFonts w:ascii="Arial" w:hAnsi="Arial" w:cs="Arial"/>
          <w:sz w:val="22"/>
          <w:szCs w:val="22"/>
        </w:rPr>
        <w:t>ion into reception the School Improvement Committee</w:t>
      </w:r>
      <w:r w:rsidR="000451CF" w:rsidRPr="00402F12">
        <w:rPr>
          <w:rFonts w:ascii="Arial" w:hAnsi="Arial" w:cs="Arial"/>
          <w:sz w:val="22"/>
          <w:szCs w:val="22"/>
        </w:rPr>
        <w:t xml:space="preserve"> will keep a waiting </w:t>
      </w:r>
      <w:r w:rsidRPr="00402F12">
        <w:rPr>
          <w:rFonts w:ascii="Arial" w:hAnsi="Arial" w:cs="Arial"/>
          <w:sz w:val="22"/>
          <w:szCs w:val="22"/>
        </w:rPr>
        <w:t>list, which</w:t>
      </w:r>
      <w:r w:rsidR="000451CF" w:rsidRPr="00402F12">
        <w:rPr>
          <w:rFonts w:ascii="Arial" w:hAnsi="Arial" w:cs="Arial"/>
          <w:sz w:val="22"/>
          <w:szCs w:val="22"/>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402F12">
        <w:rPr>
          <w:rFonts w:ascii="Arial" w:hAnsi="Arial" w:cs="Arial"/>
          <w:sz w:val="22"/>
          <w:szCs w:val="22"/>
        </w:rPr>
        <w:t>Schools Admission Team keeps the list</w:t>
      </w:r>
      <w:r w:rsidR="000451CF" w:rsidRPr="00402F12">
        <w:rPr>
          <w:rFonts w:ascii="Arial" w:hAnsi="Arial" w:cs="Arial"/>
          <w:sz w:val="22"/>
          <w:szCs w:val="22"/>
        </w:rPr>
        <w:t xml:space="preserve"> until the end of August preceding entry. After this schools will keep the reserve list until the end of the autumn term</w:t>
      </w:r>
      <w:r w:rsidR="00527B74" w:rsidRPr="00402F12">
        <w:rPr>
          <w:rFonts w:ascii="Arial" w:hAnsi="Arial" w:cs="Arial"/>
          <w:sz w:val="22"/>
          <w:szCs w:val="22"/>
        </w:rPr>
        <w:t xml:space="preserve">, </w:t>
      </w:r>
      <w:r w:rsidR="000451CF" w:rsidRPr="00402F12">
        <w:rPr>
          <w:rFonts w:ascii="Arial" w:hAnsi="Arial" w:cs="Arial"/>
          <w:sz w:val="22"/>
          <w:szCs w:val="22"/>
        </w:rPr>
        <w:t>you should contact the school for information about the reserve list.</w:t>
      </w:r>
      <w:r w:rsidR="000451CF" w:rsidRPr="00402F12">
        <w:rPr>
          <w:rFonts w:ascii="MS Mincho" w:eastAsia="MS Mincho" w:hAnsi="MS Mincho" w:cs="MS Mincho"/>
          <w:sz w:val="22"/>
          <w:szCs w:val="22"/>
        </w:rPr>
        <w:t> </w:t>
      </w:r>
      <w:r w:rsidR="000451CF" w:rsidRPr="00402F12">
        <w:rPr>
          <w:rFonts w:ascii="Arial" w:hAnsi="Arial" w:cs="Arial"/>
          <w:sz w:val="22"/>
          <w:szCs w:val="22"/>
        </w:rPr>
        <w:t>Schools are not required to keep any lists for any other year groups. If you wish your child to join the school at other ti</w:t>
      </w:r>
      <w:r w:rsidR="007A4E07">
        <w:rPr>
          <w:rFonts w:ascii="Arial" w:hAnsi="Arial" w:cs="Arial"/>
          <w:sz w:val="22"/>
          <w:szCs w:val="22"/>
        </w:rPr>
        <w:t>mes you can ask if the School Improvement Committee</w:t>
      </w:r>
      <w:r w:rsidR="000451CF" w:rsidRPr="00402F12">
        <w:rPr>
          <w:rFonts w:ascii="Arial" w:hAnsi="Arial" w:cs="Arial"/>
          <w:sz w:val="22"/>
          <w:szCs w:val="22"/>
        </w:rPr>
        <w:t xml:space="preserve"> keep a reserve list. If they do it will be kept in the order of the oversubscription criteria. The time you have been on the list is not taken into account. </w:t>
      </w:r>
    </w:p>
    <w:p w14:paraId="345091EC" w14:textId="77777777" w:rsidR="00402F12" w:rsidRDefault="00402F12" w:rsidP="00402F12">
      <w:pPr>
        <w:rPr>
          <w:rFonts w:ascii="Arial" w:hAnsi="Arial" w:cs="Arial"/>
          <w:b/>
          <w:bCs/>
          <w:color w:val="FFA93A" w:themeColor="accent4"/>
          <w:sz w:val="20"/>
          <w:szCs w:val="20"/>
        </w:rPr>
      </w:pPr>
    </w:p>
    <w:p w14:paraId="11FAD691" w14:textId="77777777" w:rsidR="00402F12" w:rsidRDefault="00402F12" w:rsidP="00402F12">
      <w:pPr>
        <w:rPr>
          <w:rFonts w:ascii="Arial" w:hAnsi="Arial" w:cs="Arial"/>
          <w:b/>
          <w:bCs/>
          <w:color w:val="FFA93A" w:themeColor="accent4"/>
          <w:sz w:val="20"/>
          <w:szCs w:val="20"/>
        </w:rPr>
      </w:pPr>
    </w:p>
    <w:p w14:paraId="5F062542" w14:textId="77777777" w:rsidR="000451CF" w:rsidRPr="008C0F0B" w:rsidRDefault="00402F12" w:rsidP="00402F12">
      <w:pPr>
        <w:rPr>
          <w:rFonts w:ascii="Arial" w:hAnsi="Arial" w:cs="Arial"/>
          <w:b/>
          <w:bCs/>
          <w:color w:val="FFA93A" w:themeColor="accent4"/>
          <w:sz w:val="20"/>
          <w:szCs w:val="20"/>
        </w:rPr>
      </w:pPr>
      <w:r>
        <w:rPr>
          <w:rFonts w:ascii="Arial" w:hAnsi="Arial" w:cs="Arial"/>
          <w:b/>
          <w:bCs/>
          <w:color w:val="FFA93A" w:themeColor="accent4"/>
          <w:sz w:val="20"/>
          <w:szCs w:val="20"/>
        </w:rPr>
        <w:br w:type="page"/>
      </w:r>
    </w:p>
    <w:p w14:paraId="09D031BE" w14:textId="77777777" w:rsidR="000451CF" w:rsidRPr="00402F12" w:rsidRDefault="00402F12" w:rsidP="00402F12">
      <w:pPr>
        <w:rPr>
          <w:rFonts w:ascii="Arial" w:hAnsi="Arial" w:cs="Arial"/>
          <w:bCs/>
          <w:sz w:val="28"/>
          <w:szCs w:val="20"/>
        </w:rPr>
      </w:pPr>
      <w:r>
        <w:rPr>
          <w:rFonts w:ascii="Arial" w:hAnsi="Arial" w:cs="Arial"/>
          <w:bCs/>
          <w:sz w:val="28"/>
          <w:szCs w:val="20"/>
        </w:rPr>
        <w:lastRenderedPageBreak/>
        <w:t xml:space="preserve">4. </w:t>
      </w:r>
      <w:r w:rsidR="000451CF" w:rsidRPr="00402F12">
        <w:rPr>
          <w:rFonts w:ascii="Arial" w:hAnsi="Arial" w:cs="Arial"/>
          <w:bCs/>
          <w:sz w:val="28"/>
          <w:szCs w:val="20"/>
        </w:rPr>
        <w:t xml:space="preserve">Process of application for the normal intake year </w:t>
      </w:r>
    </w:p>
    <w:p w14:paraId="1310F48F" w14:textId="77777777" w:rsidR="000451CF" w:rsidRPr="00402F12" w:rsidRDefault="000451CF" w:rsidP="00402F12">
      <w:pPr>
        <w:spacing w:line="360" w:lineRule="auto"/>
        <w:rPr>
          <w:rFonts w:ascii="Arial" w:hAnsi="Arial" w:cs="Arial"/>
          <w:b/>
          <w:bCs/>
          <w:sz w:val="22"/>
          <w:szCs w:val="20"/>
        </w:rPr>
      </w:pPr>
    </w:p>
    <w:p w14:paraId="0C82BDB6" w14:textId="77777777" w:rsidR="000451CF" w:rsidRDefault="000451CF" w:rsidP="00402F12">
      <w:pPr>
        <w:spacing w:line="360" w:lineRule="auto"/>
        <w:rPr>
          <w:rFonts w:ascii="Arial" w:hAnsi="Arial" w:cs="Arial"/>
          <w:sz w:val="22"/>
          <w:szCs w:val="20"/>
        </w:rPr>
      </w:pPr>
      <w:r w:rsidRPr="00402F12">
        <w:rPr>
          <w:rFonts w:ascii="Arial" w:hAnsi="Arial" w:cs="Arial"/>
          <w:sz w:val="22"/>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0EB4A598" w14:textId="77777777" w:rsidR="00402F12" w:rsidRDefault="00402F12" w:rsidP="00402F12">
      <w:pPr>
        <w:rPr>
          <w:rFonts w:ascii="Arial" w:hAnsi="Arial" w:cs="Arial"/>
          <w:sz w:val="22"/>
          <w:szCs w:val="20"/>
        </w:rPr>
      </w:pPr>
    </w:p>
    <w:p w14:paraId="43416DB8"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401AF9D8" w14:textId="77777777" w:rsidR="000451CF" w:rsidRPr="00402F12" w:rsidRDefault="00402F12" w:rsidP="00402F12">
      <w:pPr>
        <w:pStyle w:val="NormalWeb"/>
        <w:rPr>
          <w:rFonts w:ascii="Arial" w:hAnsi="Arial" w:cs="Arial"/>
          <w:sz w:val="28"/>
        </w:rPr>
      </w:pPr>
      <w:r>
        <w:rPr>
          <w:rFonts w:ascii="Arial" w:hAnsi="Arial" w:cs="Arial"/>
          <w:bCs/>
          <w:sz w:val="28"/>
        </w:rPr>
        <w:lastRenderedPageBreak/>
        <w:t xml:space="preserve">5. </w:t>
      </w:r>
      <w:r w:rsidR="000451CF" w:rsidRPr="00402F12">
        <w:rPr>
          <w:rFonts w:ascii="Arial" w:hAnsi="Arial" w:cs="Arial"/>
          <w:bCs/>
          <w:sz w:val="28"/>
        </w:rPr>
        <w:t xml:space="preserve">Admission of children outside their normal age group </w:t>
      </w:r>
    </w:p>
    <w:p w14:paraId="65EFB0AD"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3759DB8D" w14:textId="77777777" w:rsidR="000451CF" w:rsidRPr="00402F12" w:rsidRDefault="000451CF" w:rsidP="00402F12">
      <w:pPr>
        <w:pStyle w:val="NormalWeb"/>
        <w:rPr>
          <w:rFonts w:ascii="Arial" w:hAnsi="Arial" w:cs="Arial"/>
          <w:sz w:val="22"/>
        </w:rPr>
      </w:pPr>
      <w:r w:rsidRPr="00402F12">
        <w:rPr>
          <w:rFonts w:ascii="Arial" w:hAnsi="Arial" w:cs="Arial"/>
          <w:sz w:val="22"/>
        </w:rPr>
        <w:t xml:space="preserve">The process for requesting such an admission is as follows: </w:t>
      </w:r>
    </w:p>
    <w:p w14:paraId="0D488FFC"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With the application, parents should request that the child is admitted to another year group (state which one), and the reasons for that request. </w:t>
      </w:r>
    </w:p>
    <w:p w14:paraId="33C86F45"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will submit any evidence in support of their case with the application, for instance from a medical practitioner, headteacher etc. Some of the evidence a parent might submit could include: </w:t>
      </w:r>
    </w:p>
    <w:p w14:paraId="2B6170C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 child is ‘summer born’ and is seeking admission to a year group other than reception (or is seeking admission to reception rather than year 1); </w:t>
      </w:r>
    </w:p>
    <w:p w14:paraId="54312DEE"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information about the child’s academic, social and emotional development; </w:t>
      </w:r>
    </w:p>
    <w:p w14:paraId="7DBBEBE8"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where relevant, their medical history and the views of a medical professional; </w:t>
      </w:r>
    </w:p>
    <w:p w14:paraId="2D562B6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have previously been educated out of their normal age group; and </w:t>
      </w:r>
    </w:p>
    <w:p w14:paraId="5DCCD015"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may naturally have fallen into a lower age group if it were not for being born prematurely. </w:t>
      </w:r>
    </w:p>
    <w:p w14:paraId="1557AD84" w14:textId="1294E163" w:rsidR="000451CF" w:rsidRPr="00402F12" w:rsidRDefault="002A1BFC" w:rsidP="00402F12">
      <w:pPr>
        <w:pStyle w:val="NormalWeb"/>
        <w:spacing w:line="360" w:lineRule="auto"/>
        <w:rPr>
          <w:rFonts w:ascii="Arial" w:hAnsi="Arial" w:cs="Arial"/>
          <w:sz w:val="22"/>
        </w:rPr>
      </w:pPr>
      <w:r>
        <w:rPr>
          <w:rFonts w:ascii="Arial" w:hAnsi="Arial" w:cs="Arial"/>
          <w:sz w:val="22"/>
        </w:rPr>
        <w:t>The School Improvement Committee</w:t>
      </w:r>
      <w:r w:rsidR="000451CF" w:rsidRPr="00402F12">
        <w:rPr>
          <w:rFonts w:ascii="Arial" w:hAnsi="Arial" w:cs="Arial"/>
          <w:sz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5FA86C68" w14:textId="77777777" w:rsidR="000451CF" w:rsidRDefault="000451CF" w:rsidP="00402F12">
      <w:pPr>
        <w:pStyle w:val="NormalWeb"/>
        <w:spacing w:line="360" w:lineRule="auto"/>
        <w:rPr>
          <w:rFonts w:ascii="Arial" w:hAnsi="Arial" w:cs="Arial"/>
          <w:sz w:val="22"/>
        </w:rPr>
      </w:pPr>
      <w:r w:rsidRPr="00402F12">
        <w:rPr>
          <w:rFonts w:ascii="Arial" w:hAnsi="Arial" w:cs="Arial"/>
          <w:sz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5B53A83F" w14:textId="77777777" w:rsidR="00402F12" w:rsidRDefault="00402F12" w:rsidP="00402F12">
      <w:pPr>
        <w:pStyle w:val="NormalWeb"/>
        <w:spacing w:line="360" w:lineRule="auto"/>
        <w:rPr>
          <w:rFonts w:ascii="Arial" w:hAnsi="Arial" w:cs="Arial"/>
          <w:sz w:val="22"/>
        </w:rPr>
      </w:pPr>
    </w:p>
    <w:p w14:paraId="336A6A41" w14:textId="77777777" w:rsidR="00402F12" w:rsidRPr="00402F12" w:rsidRDefault="00402F12" w:rsidP="00402F12">
      <w:pPr>
        <w:rPr>
          <w:rFonts w:ascii="Arial" w:hAnsi="Arial" w:cs="Arial"/>
          <w:sz w:val="22"/>
          <w:szCs w:val="20"/>
          <w:bdr w:val="none" w:sz="0" w:space="0" w:color="auto"/>
        </w:rPr>
      </w:pPr>
    </w:p>
    <w:p w14:paraId="147B12A3" w14:textId="77777777" w:rsidR="00402F12" w:rsidRDefault="00402F12">
      <w:pPr>
        <w:rPr>
          <w:rFonts w:ascii="Arial" w:hAnsi="Arial" w:cs="Arial"/>
          <w:sz w:val="22"/>
          <w:szCs w:val="20"/>
          <w:bdr w:val="none" w:sz="0" w:space="0" w:color="auto"/>
        </w:rPr>
      </w:pPr>
      <w:r>
        <w:rPr>
          <w:rFonts w:ascii="Arial" w:hAnsi="Arial" w:cs="Arial"/>
          <w:sz w:val="22"/>
        </w:rPr>
        <w:br w:type="page"/>
      </w:r>
    </w:p>
    <w:p w14:paraId="5086B495" w14:textId="77777777" w:rsidR="000451CF"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lastRenderedPageBreak/>
        <w:t xml:space="preserve">6. </w:t>
      </w:r>
      <w:r w:rsidR="000451CF" w:rsidRPr="00402F12">
        <w:rPr>
          <w:rFonts w:ascii="Arial" w:hAnsi="Arial" w:cs="Arial"/>
          <w:sz w:val="28"/>
          <w:szCs w:val="20"/>
        </w:rPr>
        <w:t>Mid-year admissions</w:t>
      </w:r>
      <w:r w:rsidR="000451CF" w:rsidRPr="00402F12">
        <w:rPr>
          <w:rFonts w:ascii="MS Mincho" w:eastAsia="MS Mincho" w:hAnsi="MS Mincho" w:cs="MS Mincho"/>
          <w:sz w:val="28"/>
          <w:szCs w:val="20"/>
        </w:rPr>
        <w:t> </w:t>
      </w:r>
    </w:p>
    <w:p w14:paraId="5ACA88E6" w14:textId="0B2EA543" w:rsidR="002008C0" w:rsidRDefault="002A1BFC"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Pr>
          <w:rFonts w:ascii="Arial" w:hAnsi="Arial" w:cs="Arial"/>
          <w:sz w:val="22"/>
          <w:szCs w:val="20"/>
        </w:rPr>
        <w:t>The School Improvement Committee</w:t>
      </w:r>
      <w:r w:rsidR="000451CF" w:rsidRPr="00402F12">
        <w:rPr>
          <w:rFonts w:ascii="Arial" w:hAnsi="Arial" w:cs="Arial"/>
          <w:sz w:val="22"/>
          <w:szCs w:val="20"/>
        </w:rPr>
        <w:t xml:space="preserve">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402F12">
        <w:rPr>
          <w:rFonts w:ascii="Arial" w:hAnsi="Arial" w:cs="Arial"/>
          <w:sz w:val="22"/>
          <w:szCs w:val="20"/>
        </w:rPr>
        <w:t>The PAN for the intake year applies across all</w:t>
      </w:r>
      <w:r w:rsidR="00402F12">
        <w:rPr>
          <w:rFonts w:ascii="Arial" w:hAnsi="Arial" w:cs="Arial"/>
          <w:sz w:val="22"/>
          <w:szCs w:val="20"/>
        </w:rPr>
        <w:t xml:space="preserve"> cohorts as per the table above.</w:t>
      </w:r>
    </w:p>
    <w:p w14:paraId="26F2D86A"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4D6533D2" w14:textId="77777777" w:rsidR="00402F12" w:rsidRDefault="00402F12" w:rsidP="00402F12">
      <w:pPr>
        <w:rPr>
          <w:rFonts w:ascii="Arial" w:hAnsi="Arial" w:cs="Arial"/>
          <w:sz w:val="22"/>
          <w:szCs w:val="20"/>
        </w:rPr>
      </w:pPr>
    </w:p>
    <w:p w14:paraId="3E81ECE9"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196A7685" w14:textId="77777777" w:rsidR="002008C0" w:rsidRPr="00402F12" w:rsidRDefault="00402F12" w:rsidP="00402F12">
      <w:pPr>
        <w:pStyle w:val="Body"/>
        <w:rPr>
          <w:rFonts w:ascii="Arial" w:hAnsi="Arial" w:cs="Arial"/>
          <w:bCs/>
          <w:color w:val="auto"/>
          <w:sz w:val="28"/>
          <w:szCs w:val="20"/>
          <w:lang w:val="en-GB"/>
        </w:rPr>
      </w:pPr>
      <w:r>
        <w:rPr>
          <w:rFonts w:ascii="Arial" w:hAnsi="Arial" w:cs="Arial"/>
          <w:bCs/>
          <w:color w:val="auto"/>
          <w:sz w:val="28"/>
          <w:szCs w:val="20"/>
          <w:lang w:val="en-GB"/>
        </w:rPr>
        <w:lastRenderedPageBreak/>
        <w:t xml:space="preserve">7. </w:t>
      </w:r>
      <w:r w:rsidR="002008C0" w:rsidRPr="00402F12">
        <w:rPr>
          <w:rFonts w:ascii="Arial" w:hAnsi="Arial" w:cs="Arial"/>
          <w:bCs/>
          <w:color w:val="auto"/>
          <w:sz w:val="28"/>
          <w:szCs w:val="20"/>
          <w:lang w:val="en-GB"/>
        </w:rPr>
        <w:t xml:space="preserve">Children of UK service personnel (UK Armed Forces) </w:t>
      </w:r>
    </w:p>
    <w:p w14:paraId="245197EC" w14:textId="77777777" w:rsidR="001F731A" w:rsidRPr="008C0F0B" w:rsidRDefault="001F731A" w:rsidP="00402F12">
      <w:pPr>
        <w:pStyle w:val="Body"/>
        <w:rPr>
          <w:rFonts w:ascii="Arial" w:hAnsi="Arial" w:cs="Arial"/>
          <w:b/>
          <w:bCs/>
          <w:color w:val="0000FF"/>
          <w:sz w:val="20"/>
          <w:szCs w:val="20"/>
          <w:lang w:val="en-GB"/>
        </w:rPr>
      </w:pPr>
    </w:p>
    <w:p w14:paraId="693DF6C6" w14:textId="7EE58492" w:rsidR="001F731A" w:rsidRPr="00402F12" w:rsidRDefault="001F731A" w:rsidP="00402F12">
      <w:pPr>
        <w:pStyle w:val="Body"/>
        <w:spacing w:line="360" w:lineRule="auto"/>
        <w:rPr>
          <w:rFonts w:ascii="Arial" w:hAnsi="Arial" w:cs="Arial"/>
          <w:color w:val="auto"/>
          <w:szCs w:val="20"/>
          <w:lang w:val="en-GB"/>
        </w:rPr>
      </w:pPr>
      <w:r w:rsidRPr="00402F12">
        <w:rPr>
          <w:rFonts w:ascii="Arial" w:hAnsi="Arial" w:cs="Arial"/>
          <w:color w:val="auto"/>
          <w:szCs w:val="20"/>
          <w:lang w:val="en-GB"/>
        </w:rPr>
        <w:t>For families of service personnel with a confirmed posting to the area, or crown servants returning to live in the a</w:t>
      </w:r>
      <w:r w:rsidR="002A1BFC">
        <w:rPr>
          <w:rFonts w:ascii="Arial" w:hAnsi="Arial" w:cs="Arial"/>
          <w:color w:val="auto"/>
          <w:szCs w:val="20"/>
          <w:lang w:val="en-GB"/>
        </w:rPr>
        <w:t>rea from overseas, the School Improvement Committee</w:t>
      </w:r>
      <w:r w:rsidRPr="00402F12">
        <w:rPr>
          <w:rFonts w:ascii="Arial" w:hAnsi="Arial" w:cs="Arial"/>
          <w:color w:val="auto"/>
          <w:szCs w:val="20"/>
          <w:lang w:val="en-GB"/>
        </w:rPr>
        <w:t xml:space="preserve"> will: </w:t>
      </w:r>
    </w:p>
    <w:p w14:paraId="0930F30F"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35E933DB"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Accept a Unit postal address or quartering area address for admissions purposes for a service child. </w:t>
      </w:r>
    </w:p>
    <w:p w14:paraId="4E77353F" w14:textId="77777777" w:rsidR="001F731A" w:rsidRPr="008C0F0B" w:rsidRDefault="001F731A" w:rsidP="00402F12">
      <w:pPr>
        <w:pStyle w:val="Body"/>
        <w:rPr>
          <w:rFonts w:ascii="Arial" w:hAnsi="Arial" w:cs="Arial"/>
          <w:color w:val="auto"/>
          <w:sz w:val="20"/>
          <w:szCs w:val="20"/>
          <w:lang w:val="en-GB"/>
        </w:rPr>
      </w:pPr>
    </w:p>
    <w:p w14:paraId="4E427FD0" w14:textId="437B45C7" w:rsidR="001F731A" w:rsidRDefault="002A1BFC" w:rsidP="00402F12">
      <w:pPr>
        <w:pStyle w:val="Body"/>
        <w:spacing w:line="360" w:lineRule="auto"/>
        <w:rPr>
          <w:rFonts w:ascii="Arial" w:hAnsi="Arial" w:cs="Arial"/>
          <w:color w:val="auto"/>
          <w:szCs w:val="20"/>
          <w:lang w:val="en-GB"/>
        </w:rPr>
      </w:pPr>
      <w:r>
        <w:rPr>
          <w:rFonts w:ascii="Arial" w:hAnsi="Arial" w:cs="Arial"/>
          <w:color w:val="auto"/>
          <w:szCs w:val="20"/>
          <w:lang w:val="en-GB"/>
        </w:rPr>
        <w:t>The School Improvement Committee</w:t>
      </w:r>
      <w:r w:rsidR="001F731A" w:rsidRPr="00402F12">
        <w:rPr>
          <w:rFonts w:ascii="Arial" w:hAnsi="Arial" w:cs="Arial"/>
          <w:color w:val="auto"/>
          <w:szCs w:val="20"/>
          <w:lang w:val="en-GB"/>
        </w:rPr>
        <w:t xml:space="preserve"> will not refuse a service child a place because the family does not currently live in the area. </w:t>
      </w:r>
    </w:p>
    <w:p w14:paraId="682E24CE" w14:textId="77777777" w:rsidR="00402F12" w:rsidRDefault="00402F12" w:rsidP="00402F12">
      <w:pPr>
        <w:pStyle w:val="Body"/>
        <w:spacing w:line="360" w:lineRule="auto"/>
        <w:rPr>
          <w:rFonts w:ascii="Arial" w:hAnsi="Arial" w:cs="Arial"/>
          <w:color w:val="auto"/>
          <w:szCs w:val="20"/>
          <w:lang w:val="en-GB"/>
        </w:rPr>
      </w:pPr>
    </w:p>
    <w:p w14:paraId="4D46CF4C" w14:textId="77777777" w:rsidR="00402F12" w:rsidRDefault="00402F12">
      <w:pPr>
        <w:rPr>
          <w:rFonts w:ascii="Arial" w:hAnsi="Arial" w:cs="Arial"/>
          <w:sz w:val="22"/>
          <w:szCs w:val="20"/>
        </w:rPr>
      </w:pPr>
      <w:r>
        <w:rPr>
          <w:rFonts w:ascii="Arial" w:hAnsi="Arial" w:cs="Arial"/>
          <w:szCs w:val="20"/>
        </w:rPr>
        <w:br w:type="page"/>
      </w:r>
    </w:p>
    <w:p w14:paraId="308B75FF" w14:textId="77777777" w:rsidR="00E150CA"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Arial" w:hAnsi="Arial" w:cs="Arial"/>
          <w:sz w:val="28"/>
          <w:szCs w:val="20"/>
        </w:rPr>
      </w:pPr>
      <w:r>
        <w:rPr>
          <w:rFonts w:ascii="Arial" w:hAnsi="Arial" w:cs="Arial"/>
          <w:bCs/>
          <w:sz w:val="28"/>
          <w:szCs w:val="20"/>
        </w:rPr>
        <w:lastRenderedPageBreak/>
        <w:t xml:space="preserve">8. </w:t>
      </w:r>
      <w:r w:rsidR="00E150CA" w:rsidRPr="00402F12">
        <w:rPr>
          <w:rFonts w:ascii="Arial" w:hAnsi="Arial" w:cs="Arial"/>
          <w:bCs/>
          <w:sz w:val="28"/>
          <w:szCs w:val="20"/>
        </w:rPr>
        <w:t xml:space="preserve">Fraudulent or Misleading Applications </w:t>
      </w:r>
      <w:r w:rsidR="00E150CA" w:rsidRPr="00402F12">
        <w:rPr>
          <w:rFonts w:ascii="MS Mincho" w:eastAsia="MS Mincho" w:hAnsi="MS Mincho" w:cs="MS Mincho"/>
          <w:sz w:val="28"/>
          <w:szCs w:val="20"/>
        </w:rPr>
        <w:t> </w:t>
      </w:r>
    </w:p>
    <w:p w14:paraId="713A73E0" w14:textId="44BE2DC5" w:rsidR="002008C0" w:rsidRPr="00402F12" w:rsidRDefault="00E150CA" w:rsidP="00402F1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2"/>
          <w:szCs w:val="20"/>
        </w:rPr>
      </w:pPr>
      <w:r w:rsidRPr="00402F12">
        <w:rPr>
          <w:rFonts w:ascii="Arial" w:hAnsi="Arial" w:cs="Arial"/>
          <w:sz w:val="22"/>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r w:rsidRPr="00402F12">
        <w:rPr>
          <w:rFonts w:ascii="MS Mincho" w:eastAsia="MS Mincho" w:hAnsi="MS Mincho" w:cs="MS Mincho"/>
          <w:sz w:val="22"/>
          <w:szCs w:val="20"/>
        </w:rPr>
        <w:t> </w:t>
      </w:r>
    </w:p>
    <w:p w14:paraId="6A7C5A13" w14:textId="77777777" w:rsidR="00402F12" w:rsidRDefault="00402F12">
      <w:pPr>
        <w:rPr>
          <w:rFonts w:ascii="MS Mincho" w:eastAsia="MS Mincho" w:hAnsi="MS Mincho" w:cs="MS Mincho"/>
          <w:sz w:val="22"/>
          <w:szCs w:val="20"/>
        </w:rPr>
      </w:pPr>
      <w:r>
        <w:rPr>
          <w:rFonts w:ascii="MS Mincho" w:eastAsia="MS Mincho" w:hAnsi="MS Mincho" w:cs="MS Mincho"/>
          <w:sz w:val="22"/>
          <w:szCs w:val="20"/>
        </w:rPr>
        <w:br w:type="page"/>
      </w:r>
    </w:p>
    <w:p w14:paraId="3F9874ED" w14:textId="77777777" w:rsidR="00B71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9. </w:t>
      </w:r>
      <w:r w:rsidR="00B71FF5" w:rsidRPr="00402F12">
        <w:rPr>
          <w:rFonts w:ascii="Arial" w:hAnsi="Arial" w:cs="Arial"/>
          <w:b w:val="0"/>
          <w:color w:val="auto"/>
          <w:sz w:val="28"/>
          <w:szCs w:val="20"/>
          <w:lang w:val="en-US"/>
        </w:rPr>
        <w:t>Appeals against a decision not to admit a child to the Academy</w:t>
      </w:r>
    </w:p>
    <w:p w14:paraId="56CA82C3" w14:textId="77777777" w:rsidR="00B71FF5" w:rsidRPr="008C0F0B" w:rsidRDefault="00B71FF5" w:rsidP="00402F12">
      <w:pPr>
        <w:pStyle w:val="Body"/>
        <w:rPr>
          <w:rFonts w:ascii="Arial" w:hAnsi="Arial" w:cs="Arial"/>
          <w:sz w:val="20"/>
          <w:szCs w:val="20"/>
        </w:rPr>
      </w:pPr>
    </w:p>
    <w:p w14:paraId="32074470" w14:textId="77777777" w:rsidR="00B71FF5" w:rsidRPr="00402F12" w:rsidRDefault="00B71FF5" w:rsidP="00402F12">
      <w:pPr>
        <w:pStyle w:val="Body"/>
        <w:spacing w:line="360" w:lineRule="auto"/>
        <w:rPr>
          <w:rFonts w:ascii="Arial" w:hAnsi="Arial" w:cs="Arial"/>
          <w:szCs w:val="20"/>
          <w:lang w:val="en-US"/>
        </w:rPr>
      </w:pPr>
      <w:r w:rsidRPr="00402F12">
        <w:rPr>
          <w:rFonts w:ascii="Arial" w:hAnsi="Arial" w:cs="Arial"/>
          <w:szCs w:val="20"/>
          <w:lang w:val="en-US"/>
        </w:rPr>
        <w:t xml:space="preserve">Parents have a legal right to appeal against a decision not to admit a child to the Academy. The </w:t>
      </w:r>
      <w:r w:rsidR="002C1B7E" w:rsidRPr="00402F12">
        <w:rPr>
          <w:rFonts w:ascii="Arial" w:hAnsi="Arial" w:cs="Arial"/>
          <w:szCs w:val="20"/>
          <w:lang w:val="en-US"/>
        </w:rPr>
        <w:t>Trust</w:t>
      </w:r>
      <w:r w:rsidRPr="00402F12">
        <w:rPr>
          <w:rFonts w:ascii="Arial" w:hAnsi="Arial" w:cs="Arial"/>
          <w:szCs w:val="20"/>
          <w:lang w:val="en-US"/>
        </w:rPr>
        <w:t xml:space="preserve"> will be happy to provide information about this on request.</w:t>
      </w:r>
    </w:p>
    <w:p w14:paraId="5BD94F1B" w14:textId="77777777" w:rsidR="00775782" w:rsidRPr="008C0F0B" w:rsidRDefault="00775782" w:rsidP="00402F12">
      <w:pPr>
        <w:pStyle w:val="Body"/>
        <w:rPr>
          <w:rFonts w:ascii="Arial" w:hAnsi="Arial" w:cs="Arial"/>
          <w:sz w:val="20"/>
          <w:szCs w:val="20"/>
          <w:lang w:val="en-US"/>
        </w:rPr>
      </w:pPr>
    </w:p>
    <w:p w14:paraId="3ABCB785" w14:textId="77777777" w:rsidR="00775782" w:rsidRPr="00402F12" w:rsidRDefault="00775782" w:rsidP="00402F12">
      <w:pPr>
        <w:pStyle w:val="Body"/>
        <w:rPr>
          <w:rFonts w:ascii="Arial" w:hAnsi="Arial" w:cs="Arial"/>
          <w:lang w:val="en-US"/>
        </w:rPr>
      </w:pPr>
      <w:r w:rsidRPr="00402F12">
        <w:rPr>
          <w:rFonts w:ascii="Arial" w:hAnsi="Arial" w:cs="Arial"/>
          <w:lang w:val="en-US"/>
        </w:rPr>
        <w:t>Contact details</w:t>
      </w:r>
    </w:p>
    <w:p w14:paraId="74D934B1" w14:textId="77777777" w:rsidR="00AD2F9C" w:rsidRPr="00402F12" w:rsidRDefault="00AD2F9C" w:rsidP="00402F12">
      <w:pPr>
        <w:pStyle w:val="Body"/>
        <w:rPr>
          <w:rFonts w:ascii="Arial" w:hAnsi="Arial" w:cs="Arial"/>
          <w:lang w:val="en-US"/>
        </w:rPr>
      </w:pPr>
    </w:p>
    <w:p w14:paraId="4BC7602A" w14:textId="77777777" w:rsidR="00AD2F9C" w:rsidRPr="00402F12" w:rsidRDefault="00D839F2" w:rsidP="00402F12">
      <w:pPr>
        <w:pStyle w:val="Body"/>
        <w:rPr>
          <w:rFonts w:ascii="Arial" w:hAnsi="Arial" w:cs="Arial"/>
          <w:lang w:val="en-US"/>
        </w:rPr>
      </w:pPr>
      <w:hyperlink r:id="rId8" w:history="1">
        <w:r w:rsidR="00AD2F9C" w:rsidRPr="00402F12">
          <w:rPr>
            <w:rStyle w:val="Hyperlink"/>
            <w:rFonts w:ascii="Arial" w:hAnsi="Arial" w:cs="Arial"/>
            <w:lang w:val="en-US"/>
          </w:rPr>
          <w:t>admissions@eltacademy.org</w:t>
        </w:r>
      </w:hyperlink>
    </w:p>
    <w:p w14:paraId="3AC0FA75" w14:textId="77777777" w:rsidR="00AD2F9C" w:rsidRPr="00402F12" w:rsidRDefault="00AD2F9C" w:rsidP="00402F12">
      <w:pPr>
        <w:pStyle w:val="Body"/>
        <w:rPr>
          <w:rFonts w:ascii="Arial" w:hAnsi="Arial" w:cs="Arial"/>
          <w:lang w:val="en-US"/>
        </w:rPr>
      </w:pPr>
    </w:p>
    <w:p w14:paraId="1855341F" w14:textId="77777777" w:rsidR="00AD2F9C" w:rsidRPr="00402F12" w:rsidRDefault="00AD2F9C" w:rsidP="00402F12">
      <w:pPr>
        <w:pStyle w:val="Body"/>
        <w:rPr>
          <w:rFonts w:ascii="Arial" w:hAnsi="Arial" w:cs="Arial"/>
          <w:lang w:val="en-US"/>
        </w:rPr>
      </w:pPr>
      <w:r w:rsidRPr="00402F12">
        <w:rPr>
          <w:rFonts w:ascii="Arial" w:hAnsi="Arial" w:cs="Arial"/>
          <w:lang w:val="en-US"/>
        </w:rPr>
        <w:t>18 Appleton Court</w:t>
      </w:r>
    </w:p>
    <w:p w14:paraId="17BD4608" w14:textId="77777777" w:rsidR="00AD2F9C" w:rsidRPr="00402F12" w:rsidRDefault="00AD2F9C" w:rsidP="00402F12">
      <w:pPr>
        <w:pStyle w:val="Body"/>
        <w:rPr>
          <w:rFonts w:ascii="Arial" w:hAnsi="Arial" w:cs="Arial"/>
          <w:lang w:val="en-US"/>
        </w:rPr>
      </w:pPr>
      <w:r w:rsidRPr="00402F12">
        <w:rPr>
          <w:rFonts w:ascii="Arial" w:hAnsi="Arial" w:cs="Arial"/>
          <w:lang w:val="en-US"/>
        </w:rPr>
        <w:t>Wakefield</w:t>
      </w:r>
    </w:p>
    <w:p w14:paraId="5334604B" w14:textId="77777777" w:rsidR="00AD2F9C" w:rsidRPr="00402F12" w:rsidRDefault="00AD2F9C" w:rsidP="00402F12">
      <w:pPr>
        <w:pStyle w:val="Body"/>
        <w:rPr>
          <w:rFonts w:ascii="Arial" w:hAnsi="Arial" w:cs="Arial"/>
          <w:lang w:val="en-US"/>
        </w:rPr>
      </w:pPr>
      <w:r w:rsidRPr="00402F12">
        <w:rPr>
          <w:rFonts w:ascii="Arial" w:hAnsi="Arial" w:cs="Arial"/>
          <w:lang w:val="en-US"/>
        </w:rPr>
        <w:t>WF2 7AR</w:t>
      </w:r>
    </w:p>
    <w:p w14:paraId="1B5F10B7" w14:textId="77777777" w:rsidR="007B282D" w:rsidRPr="00402F12" w:rsidRDefault="007B282D" w:rsidP="00402F12">
      <w:pPr>
        <w:pStyle w:val="Body"/>
        <w:rPr>
          <w:rFonts w:ascii="Arial" w:hAnsi="Arial" w:cs="Arial"/>
        </w:rPr>
      </w:pPr>
      <w:r w:rsidRPr="00402F12">
        <w:rPr>
          <w:rFonts w:ascii="Arial" w:hAnsi="Arial" w:cs="Arial"/>
          <w:lang w:val="en-US"/>
        </w:rPr>
        <w:t>01924 792960</w:t>
      </w:r>
    </w:p>
    <w:p w14:paraId="2910EC70" w14:textId="77777777" w:rsidR="00AD2F9C" w:rsidRPr="00F455CB" w:rsidRDefault="00AD2F9C" w:rsidP="00402F12">
      <w:pPr>
        <w:pStyle w:val="Body"/>
        <w:rPr>
          <w:rFonts w:ascii="Arial" w:hAnsi="Arial" w:cs="Arial"/>
          <w:color w:val="FF0000"/>
          <w:sz w:val="20"/>
          <w:szCs w:val="20"/>
        </w:rPr>
      </w:pPr>
    </w:p>
    <w:p w14:paraId="094B41C2" w14:textId="77777777" w:rsidR="00D97F0B" w:rsidRPr="008C0F0B" w:rsidRDefault="00D97F0B" w:rsidP="00402F12">
      <w:pPr>
        <w:pStyle w:val="Body"/>
        <w:rPr>
          <w:rFonts w:ascii="Arial" w:hAnsi="Arial" w:cs="Arial"/>
          <w:color w:val="FF0000"/>
          <w:sz w:val="20"/>
          <w:szCs w:val="20"/>
        </w:rPr>
      </w:pPr>
    </w:p>
    <w:sectPr w:rsidR="00D97F0B" w:rsidRPr="008C0F0B">
      <w:headerReference w:type="even" r:id="rId9"/>
      <w:headerReference w:type="default" r:id="rId10"/>
      <w:footerReference w:type="even" r:id="rId11"/>
      <w:footerReference w:type="default" r:id="rId12"/>
      <w:head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7BF1" w14:textId="77777777" w:rsidR="00D839F2" w:rsidRDefault="00D839F2">
      <w:r>
        <w:separator/>
      </w:r>
    </w:p>
  </w:endnote>
  <w:endnote w:type="continuationSeparator" w:id="0">
    <w:p w14:paraId="2EBD54E8" w14:textId="77777777" w:rsidR="00D839F2" w:rsidRDefault="00D8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0D5D" w14:textId="77777777" w:rsidR="00402F12" w:rsidRDefault="00402F12" w:rsidP="005C5E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271" w14:textId="77777777" w:rsidR="00402F12" w:rsidRDefault="00402F12" w:rsidP="00402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E41E" w14:textId="77777777" w:rsidR="00402F12" w:rsidRPr="00402F12" w:rsidRDefault="00402F12" w:rsidP="005C5ED4">
    <w:pPr>
      <w:pStyle w:val="Footer"/>
      <w:framePr w:wrap="none" w:vAnchor="text" w:hAnchor="margin" w:xAlign="right" w:y="1"/>
      <w:rPr>
        <w:rStyle w:val="PageNumber"/>
        <w:rFonts w:ascii="Arial" w:hAnsi="Arial" w:cs="Arial"/>
        <w:sz w:val="22"/>
        <w:szCs w:val="22"/>
      </w:rPr>
    </w:pPr>
    <w:r w:rsidRPr="00402F12">
      <w:rPr>
        <w:rStyle w:val="PageNumber"/>
        <w:rFonts w:ascii="Arial" w:hAnsi="Arial" w:cs="Arial"/>
        <w:sz w:val="22"/>
        <w:szCs w:val="22"/>
      </w:rPr>
      <w:fldChar w:fldCharType="begin"/>
    </w:r>
    <w:r w:rsidRPr="00402F12">
      <w:rPr>
        <w:rStyle w:val="PageNumber"/>
        <w:rFonts w:ascii="Arial" w:hAnsi="Arial" w:cs="Arial"/>
        <w:sz w:val="22"/>
        <w:szCs w:val="22"/>
      </w:rPr>
      <w:instrText xml:space="preserve">PAGE  </w:instrText>
    </w:r>
    <w:r w:rsidRPr="00402F12">
      <w:rPr>
        <w:rStyle w:val="PageNumber"/>
        <w:rFonts w:ascii="Arial" w:hAnsi="Arial" w:cs="Arial"/>
        <w:sz w:val="22"/>
        <w:szCs w:val="22"/>
      </w:rPr>
      <w:fldChar w:fldCharType="separate"/>
    </w:r>
    <w:r w:rsidR="00F51933">
      <w:rPr>
        <w:rStyle w:val="PageNumber"/>
        <w:rFonts w:ascii="Arial" w:hAnsi="Arial" w:cs="Arial"/>
        <w:noProof/>
        <w:sz w:val="22"/>
        <w:szCs w:val="22"/>
      </w:rPr>
      <w:t>14</w:t>
    </w:r>
    <w:r w:rsidRPr="00402F12">
      <w:rPr>
        <w:rStyle w:val="PageNumber"/>
        <w:rFonts w:ascii="Arial" w:hAnsi="Arial" w:cs="Arial"/>
        <w:sz w:val="22"/>
        <w:szCs w:val="22"/>
      </w:rPr>
      <w:fldChar w:fldCharType="end"/>
    </w:r>
  </w:p>
  <w:p w14:paraId="06FA1CEE" w14:textId="368C8AC6" w:rsidR="008728F7" w:rsidRPr="008728F7" w:rsidRDefault="00402F12" w:rsidP="00402F12">
    <w:pPr>
      <w:pStyle w:val="Footer"/>
      <w:ind w:right="360"/>
      <w:rPr>
        <w:rFonts w:ascii="Arial" w:hAnsi="Arial" w:cs="Arial"/>
        <w:sz w:val="20"/>
      </w:rPr>
    </w:pPr>
    <w:r w:rsidRPr="00402F12">
      <w:rPr>
        <w:rFonts w:ascii="Arial" w:hAnsi="Arial" w:cs="Arial"/>
        <w:sz w:val="22"/>
        <w:szCs w:val="22"/>
      </w:rPr>
      <w:t>LT/DH</w:t>
    </w:r>
    <w:r w:rsidRPr="00402F12">
      <w:rPr>
        <w:rFonts w:ascii="Arial" w:hAnsi="Arial" w:cs="Arial"/>
        <w:sz w:val="22"/>
        <w:szCs w:val="22"/>
      </w:rPr>
      <w:ptab w:relativeTo="margin" w:alignment="center" w:leader="none"/>
    </w:r>
    <w:r w:rsidRPr="00402F12">
      <w:rPr>
        <w:rFonts w:ascii="Arial" w:hAnsi="Arial" w:cs="Arial"/>
        <w:sz w:val="22"/>
        <w:szCs w:val="22"/>
      </w:rPr>
      <w:fldChar w:fldCharType="begin"/>
    </w:r>
    <w:r w:rsidRPr="00402F12">
      <w:rPr>
        <w:rFonts w:ascii="Arial" w:hAnsi="Arial" w:cs="Arial"/>
        <w:sz w:val="22"/>
        <w:szCs w:val="22"/>
      </w:rPr>
      <w:instrText xml:space="preserve"> DATE \@ "MMMM yy" </w:instrText>
    </w:r>
    <w:r w:rsidRPr="00402F12">
      <w:rPr>
        <w:rFonts w:ascii="Arial" w:hAnsi="Arial" w:cs="Arial"/>
        <w:sz w:val="22"/>
        <w:szCs w:val="22"/>
      </w:rPr>
      <w:fldChar w:fldCharType="separate"/>
    </w:r>
    <w:r w:rsidR="00812CCC">
      <w:rPr>
        <w:rFonts w:ascii="Arial" w:hAnsi="Arial" w:cs="Arial"/>
        <w:noProof/>
        <w:sz w:val="22"/>
        <w:szCs w:val="22"/>
      </w:rPr>
      <w:t>January 19</w:t>
    </w:r>
    <w:r w:rsidRPr="00402F12">
      <w:rPr>
        <w:rFonts w:ascii="Arial" w:hAnsi="Arial" w:cs="Arial"/>
        <w:sz w:val="22"/>
        <w:szCs w:val="22"/>
      </w:rPr>
      <w:fldChar w:fldCharType="end"/>
    </w:r>
    <w:r w:rsidRPr="00402F12">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9EDA" w14:textId="77777777" w:rsidR="00D839F2" w:rsidRDefault="00D839F2">
      <w:r>
        <w:separator/>
      </w:r>
    </w:p>
  </w:footnote>
  <w:footnote w:type="continuationSeparator" w:id="0">
    <w:p w14:paraId="018587D2" w14:textId="77777777" w:rsidR="00D839F2" w:rsidRDefault="00D8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9520" w14:textId="77777777" w:rsidR="0096499F" w:rsidRDefault="007B282D">
    <w:pPr>
      <w:pStyle w:val="Header"/>
    </w:pPr>
    <w:r>
      <w:rPr>
        <w:noProof/>
        <w:lang w:eastAsia="en-GB"/>
      </w:rPr>
      <mc:AlternateContent>
        <mc:Choice Requires="wps">
          <w:drawing>
            <wp:anchor distT="0" distB="0" distL="114300" distR="114300" simplePos="0" relativeHeight="251669504" behindDoc="1" locked="0" layoutInCell="0" allowOverlap="1" wp14:anchorId="44FF06B8" wp14:editId="06B1961E">
              <wp:simplePos x="0" y="0"/>
              <wp:positionH relativeFrom="margin">
                <wp:align>center</wp:align>
              </wp:positionH>
              <wp:positionV relativeFrom="margin">
                <wp:align>center</wp:align>
              </wp:positionV>
              <wp:extent cx="6119495" cy="203962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4FF06B8"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" o:allowincell="f" filled="f" stroked="f">
              <v:stroke joinstyle="round"/>
              <v:path arrowok="t"/>
              <v:textbo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41E9" w14:textId="77777777" w:rsidR="001F731A" w:rsidRPr="00F33DBE" w:rsidRDefault="008728F7">
    <w:pPr>
      <w:rPr>
        <w:rFonts w:ascii="Arial" w:hAnsi="Arial"/>
        <w:sz w:val="20"/>
        <w:szCs w:val="20"/>
      </w:rPr>
    </w:pPr>
    <w:r>
      <w:rPr>
        <w:noProof/>
        <w:lang w:eastAsia="en-GB"/>
      </w:rPr>
      <w:drawing>
        <wp:anchor distT="0" distB="0" distL="114300" distR="114300" simplePos="0" relativeHeight="251659264" behindDoc="0" locked="0" layoutInCell="1" allowOverlap="1" wp14:anchorId="65D8A522" wp14:editId="4343F7F2">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EF57" w14:textId="77777777" w:rsidR="0096499F" w:rsidRDefault="007B282D">
    <w:pPr>
      <w:pStyle w:val="Header"/>
    </w:pPr>
    <w:r>
      <w:rPr>
        <w:noProof/>
        <w:lang w:eastAsia="en-GB"/>
      </w:rPr>
      <mc:AlternateContent>
        <mc:Choice Requires="wps">
          <w:drawing>
            <wp:anchor distT="0" distB="0" distL="114300" distR="114300" simplePos="0" relativeHeight="251671552" behindDoc="1" locked="0" layoutInCell="0" allowOverlap="1" wp14:anchorId="218BDCA7" wp14:editId="0D9CAF10">
              <wp:simplePos x="0" y="0"/>
              <wp:positionH relativeFrom="margin">
                <wp:align>center</wp:align>
              </wp:positionH>
              <wp:positionV relativeFrom="margin">
                <wp:align>center</wp:align>
              </wp:positionV>
              <wp:extent cx="6119495" cy="203962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8BDCA7" id="_x0000_t202" coordsize="21600,21600" o:spt="202" path="m0,0l0,21600,21600,21600,21600,0xe">
              <v:stroke joinstyle="miter"/>
              <v:path gradientshapeok="t" o:connecttype="rect"/>
            </v:shapetype>
            <v:shape id="WordArt 6" o:spid="_x0000_s1028"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" o:allowincell="f" filled="f" stroked="f">
              <v:stroke joinstyle="round"/>
              <v:path arrowok="t"/>
              <v:textbo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F5"/>
    <w:rsid w:val="00001501"/>
    <w:rsid w:val="000103D3"/>
    <w:rsid w:val="00032721"/>
    <w:rsid w:val="00034A00"/>
    <w:rsid w:val="00044006"/>
    <w:rsid w:val="000451CF"/>
    <w:rsid w:val="00045F5F"/>
    <w:rsid w:val="00073C8D"/>
    <w:rsid w:val="00093105"/>
    <w:rsid w:val="000972C8"/>
    <w:rsid w:val="000B524D"/>
    <w:rsid w:val="000C53FF"/>
    <w:rsid w:val="000D0108"/>
    <w:rsid w:val="001068FA"/>
    <w:rsid w:val="001221B5"/>
    <w:rsid w:val="001332B4"/>
    <w:rsid w:val="00193063"/>
    <w:rsid w:val="001956CD"/>
    <w:rsid w:val="001A6488"/>
    <w:rsid w:val="001F0178"/>
    <w:rsid w:val="001F731A"/>
    <w:rsid w:val="002008C0"/>
    <w:rsid w:val="00221927"/>
    <w:rsid w:val="00227E4A"/>
    <w:rsid w:val="002356B3"/>
    <w:rsid w:val="00261A91"/>
    <w:rsid w:val="00280251"/>
    <w:rsid w:val="00283288"/>
    <w:rsid w:val="0028692D"/>
    <w:rsid w:val="00296CF4"/>
    <w:rsid w:val="002A1BFC"/>
    <w:rsid w:val="002A2251"/>
    <w:rsid w:val="002B3633"/>
    <w:rsid w:val="002C1B7E"/>
    <w:rsid w:val="002E474C"/>
    <w:rsid w:val="002F0987"/>
    <w:rsid w:val="002F0B70"/>
    <w:rsid w:val="002F5FF5"/>
    <w:rsid w:val="00300B1C"/>
    <w:rsid w:val="00320286"/>
    <w:rsid w:val="00336070"/>
    <w:rsid w:val="003429DE"/>
    <w:rsid w:val="003815A2"/>
    <w:rsid w:val="00395734"/>
    <w:rsid w:val="003A0871"/>
    <w:rsid w:val="003D6141"/>
    <w:rsid w:val="003E255E"/>
    <w:rsid w:val="0040254C"/>
    <w:rsid w:val="00402F12"/>
    <w:rsid w:val="00420E7A"/>
    <w:rsid w:val="0042282F"/>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C20D5"/>
    <w:rsid w:val="005E4C7F"/>
    <w:rsid w:val="005F0430"/>
    <w:rsid w:val="006145F9"/>
    <w:rsid w:val="0063430B"/>
    <w:rsid w:val="00672D9A"/>
    <w:rsid w:val="00676234"/>
    <w:rsid w:val="006A2DF6"/>
    <w:rsid w:val="006B1802"/>
    <w:rsid w:val="006B2259"/>
    <w:rsid w:val="006E4A16"/>
    <w:rsid w:val="00715D67"/>
    <w:rsid w:val="00730656"/>
    <w:rsid w:val="00750AB9"/>
    <w:rsid w:val="00766315"/>
    <w:rsid w:val="0077523E"/>
    <w:rsid w:val="00775782"/>
    <w:rsid w:val="00775CAC"/>
    <w:rsid w:val="00791032"/>
    <w:rsid w:val="007A4E07"/>
    <w:rsid w:val="007B282D"/>
    <w:rsid w:val="007B46A9"/>
    <w:rsid w:val="007C4976"/>
    <w:rsid w:val="007D685F"/>
    <w:rsid w:val="00812CCC"/>
    <w:rsid w:val="008146F3"/>
    <w:rsid w:val="008167F0"/>
    <w:rsid w:val="00834F3A"/>
    <w:rsid w:val="00845E58"/>
    <w:rsid w:val="008728F7"/>
    <w:rsid w:val="00895E9D"/>
    <w:rsid w:val="008A1930"/>
    <w:rsid w:val="008B4AAB"/>
    <w:rsid w:val="008B5220"/>
    <w:rsid w:val="008C0F0B"/>
    <w:rsid w:val="008F2DA1"/>
    <w:rsid w:val="00911B0E"/>
    <w:rsid w:val="00940117"/>
    <w:rsid w:val="0096499F"/>
    <w:rsid w:val="00972054"/>
    <w:rsid w:val="009C3B06"/>
    <w:rsid w:val="00A01D2B"/>
    <w:rsid w:val="00A03414"/>
    <w:rsid w:val="00A06B91"/>
    <w:rsid w:val="00A211E3"/>
    <w:rsid w:val="00A30B37"/>
    <w:rsid w:val="00A37F1D"/>
    <w:rsid w:val="00A43C5C"/>
    <w:rsid w:val="00A43F52"/>
    <w:rsid w:val="00A62021"/>
    <w:rsid w:val="00A849CA"/>
    <w:rsid w:val="00A925B4"/>
    <w:rsid w:val="00AA1080"/>
    <w:rsid w:val="00AC1C11"/>
    <w:rsid w:val="00AC249A"/>
    <w:rsid w:val="00AC4B76"/>
    <w:rsid w:val="00AD2F9C"/>
    <w:rsid w:val="00B613D6"/>
    <w:rsid w:val="00B71FF5"/>
    <w:rsid w:val="00B774E3"/>
    <w:rsid w:val="00B85D2F"/>
    <w:rsid w:val="00BC151C"/>
    <w:rsid w:val="00BE3D7C"/>
    <w:rsid w:val="00C12C06"/>
    <w:rsid w:val="00C4207A"/>
    <w:rsid w:val="00C71418"/>
    <w:rsid w:val="00C851CE"/>
    <w:rsid w:val="00CB5DE7"/>
    <w:rsid w:val="00CC2EB7"/>
    <w:rsid w:val="00CD32DE"/>
    <w:rsid w:val="00CE0DC9"/>
    <w:rsid w:val="00CF0EBB"/>
    <w:rsid w:val="00D04EED"/>
    <w:rsid w:val="00D425A8"/>
    <w:rsid w:val="00D525A7"/>
    <w:rsid w:val="00D839F2"/>
    <w:rsid w:val="00D97F0B"/>
    <w:rsid w:val="00DA1FB6"/>
    <w:rsid w:val="00DB0E58"/>
    <w:rsid w:val="00DE1E52"/>
    <w:rsid w:val="00E05DD7"/>
    <w:rsid w:val="00E1266D"/>
    <w:rsid w:val="00E150CA"/>
    <w:rsid w:val="00E4786C"/>
    <w:rsid w:val="00E55202"/>
    <w:rsid w:val="00E84F14"/>
    <w:rsid w:val="00EA5FBE"/>
    <w:rsid w:val="00EC7005"/>
    <w:rsid w:val="00F33DBE"/>
    <w:rsid w:val="00F3532F"/>
    <w:rsid w:val="00F51933"/>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3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0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lt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8</cp:revision>
  <cp:lastPrinted>2016-02-23T09:17:00Z</cp:lastPrinted>
  <dcterms:created xsi:type="dcterms:W3CDTF">2018-05-23T14:19:00Z</dcterms:created>
  <dcterms:modified xsi:type="dcterms:W3CDTF">2019-01-08T13:59:00Z</dcterms:modified>
</cp:coreProperties>
</file>